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D2CC7" w14:textId="7809CBD7" w:rsidR="00D83C77" w:rsidRDefault="00D83C77" w:rsidP="00D83C77">
      <w:pPr>
        <w:pStyle w:val="CRCoverPage"/>
        <w:tabs>
          <w:tab w:val="right" w:pos="9639"/>
        </w:tabs>
        <w:spacing w:after="0"/>
        <w:rPr>
          <w:b/>
          <w:i/>
          <w:noProof/>
          <w:sz w:val="28"/>
        </w:rPr>
      </w:pPr>
      <w:r>
        <w:rPr>
          <w:b/>
          <w:noProof/>
          <w:sz w:val="24"/>
        </w:rPr>
        <w:t>3GPP TSG-RAN WG2 #112-e</w:t>
      </w:r>
      <w:r>
        <w:rPr>
          <w:b/>
          <w:i/>
          <w:noProof/>
          <w:sz w:val="28"/>
        </w:rPr>
        <w:tab/>
      </w:r>
      <w:r w:rsidR="008C2335" w:rsidRPr="008C2335">
        <w:rPr>
          <w:b/>
          <w:noProof/>
          <w:sz w:val="28"/>
        </w:rPr>
        <w:t>R2-2009930</w:t>
      </w:r>
    </w:p>
    <w:p w14:paraId="61CB8B0F" w14:textId="0CE9E84A" w:rsidR="00D83C77" w:rsidRDefault="00D83C77" w:rsidP="00D83C77">
      <w:pPr>
        <w:pStyle w:val="CRCoverPage"/>
        <w:outlineLvl w:val="0"/>
        <w:rPr>
          <w:b/>
          <w:noProof/>
          <w:sz w:val="24"/>
        </w:rPr>
      </w:pPr>
      <w:r>
        <w:rPr>
          <w:b/>
          <w:noProof/>
          <w:sz w:val="24"/>
        </w:rPr>
        <w:t>Online, 02 – 13 Nov</w:t>
      </w:r>
      <w:r w:rsidR="008C2335">
        <w:rPr>
          <w:b/>
          <w:noProof/>
          <w:sz w:val="24"/>
        </w:rPr>
        <w:t>ember</w:t>
      </w:r>
      <w:r>
        <w:rPr>
          <w:b/>
          <w:noProof/>
          <w:sz w:val="24"/>
        </w:rPr>
        <w:t xml:space="preserve"> 2020</w:t>
      </w:r>
    </w:p>
    <w:p w14:paraId="7811E7C9" w14:textId="77777777" w:rsidR="006D3016" w:rsidRPr="00D83C77" w:rsidRDefault="006D3016" w:rsidP="00D83C77">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61F5F757" w14:textId="48197BCD"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C15985">
        <w:rPr>
          <w:rFonts w:ascii="Arial" w:eastAsia="MS Mincho" w:hAnsi="Arial" w:cs="Arial"/>
          <w:b/>
          <w:bCs/>
          <w:sz w:val="24"/>
          <w:lang w:val="en-GB" w:eastAsia="en-US"/>
        </w:rPr>
        <w:t>8.6.3</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432B1A3E" w14:textId="183423AE"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0" w:name="_Hlk506366071"/>
      <w:r w:rsidR="00FB4B15">
        <w:rPr>
          <w:rFonts w:ascii="Arial" w:eastAsia="Times New Roman" w:hAnsi="Arial" w:cs="Arial"/>
          <w:b/>
          <w:bCs/>
          <w:sz w:val="24"/>
          <w:lang w:val="en-GB" w:eastAsia="en-US"/>
        </w:rPr>
        <w:t xml:space="preserve">SDT aspects common for </w:t>
      </w:r>
      <w:r w:rsidR="00F93C9F" w:rsidRPr="00F93C9F">
        <w:rPr>
          <w:rFonts w:ascii="Arial" w:hAnsi="Arial" w:cs="Arial"/>
          <w:b/>
          <w:sz w:val="24"/>
          <w:lang w:val="en-GB"/>
        </w:rPr>
        <w:t>RACH</w:t>
      </w:r>
      <w:r w:rsidR="00493421">
        <w:rPr>
          <w:rFonts w:ascii="Arial" w:hAnsi="Arial" w:cs="Arial"/>
          <w:b/>
          <w:sz w:val="24"/>
          <w:lang w:val="en-GB"/>
        </w:rPr>
        <w:t>-based</w:t>
      </w:r>
      <w:r w:rsidR="00F93C9F" w:rsidRPr="00F93C9F">
        <w:rPr>
          <w:rFonts w:ascii="Arial" w:hAnsi="Arial" w:cs="Arial"/>
          <w:b/>
          <w:sz w:val="24"/>
          <w:lang w:val="en-GB"/>
        </w:rPr>
        <w:t xml:space="preserve"> and CG</w:t>
      </w:r>
      <w:r w:rsidR="00944358">
        <w:rPr>
          <w:rFonts w:ascii="Arial" w:hAnsi="Arial" w:cs="Arial"/>
          <w:b/>
          <w:sz w:val="24"/>
          <w:lang w:val="en-GB"/>
        </w:rPr>
        <w:t xml:space="preserve">-based </w:t>
      </w:r>
      <w:r w:rsidR="00493421">
        <w:rPr>
          <w:rFonts w:ascii="Arial" w:hAnsi="Arial" w:cs="Arial"/>
          <w:b/>
          <w:sz w:val="24"/>
          <w:lang w:val="en-GB"/>
        </w:rPr>
        <w:t xml:space="preserve">SDT </w:t>
      </w:r>
      <w:r w:rsidR="00944358">
        <w:rPr>
          <w:rFonts w:ascii="Arial" w:hAnsi="Arial" w:cs="Arial"/>
          <w:b/>
          <w:sz w:val="24"/>
          <w:lang w:val="en-GB"/>
        </w:rPr>
        <w:t>scheme</w:t>
      </w:r>
      <w:r w:rsidR="00F93C9F" w:rsidRPr="00F93C9F">
        <w:rPr>
          <w:rFonts w:ascii="Arial" w:hAnsi="Arial" w:cs="Arial"/>
          <w:b/>
          <w:sz w:val="24"/>
          <w:lang w:val="en-GB"/>
        </w:rPr>
        <w:t xml:space="preserve"> </w:t>
      </w:r>
    </w:p>
    <w:p w14:paraId="50E7E573" w14:textId="679A903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6B5A42B8" w14:textId="77777777" w:rsidR="00CD1FF7" w:rsidRPr="00A6509D" w:rsidRDefault="00CD1FF7" w:rsidP="00220301">
      <w:pPr>
        <w:pStyle w:val="Heading1"/>
        <w:numPr>
          <w:ilvl w:val="0"/>
          <w:numId w:val="18"/>
        </w:numPr>
      </w:pPr>
      <w:r w:rsidRPr="00A6509D">
        <w:t>Introduction</w:t>
      </w:r>
    </w:p>
    <w:p w14:paraId="6D5FD6DC" w14:textId="148C6C85" w:rsidR="00B31A97" w:rsidRDefault="00B31A97" w:rsidP="00510B7E">
      <w:pPr>
        <w:rPr>
          <w:szCs w:val="22"/>
        </w:rPr>
      </w:pPr>
      <w:r>
        <w:rPr>
          <w:szCs w:val="22"/>
        </w:rPr>
        <w:t>In RAN2#111-e, the following agreement</w:t>
      </w:r>
      <w:r w:rsidR="009B43CE">
        <w:rPr>
          <w:szCs w:val="22"/>
        </w:rPr>
        <w:t>s</w:t>
      </w:r>
      <w:r>
        <w:rPr>
          <w:szCs w:val="22"/>
        </w:rPr>
        <w:t xml:space="preserve"> w</w:t>
      </w:r>
      <w:r w:rsidR="009B43CE">
        <w:rPr>
          <w:szCs w:val="22"/>
        </w:rPr>
        <w:t>ere</w:t>
      </w:r>
      <w:r>
        <w:rPr>
          <w:szCs w:val="22"/>
        </w:rPr>
        <w:t xml:space="preserve"> made.</w:t>
      </w:r>
    </w:p>
    <w:tbl>
      <w:tblPr>
        <w:tblStyle w:val="TableGrid"/>
        <w:tblW w:w="0" w:type="auto"/>
        <w:tblLook w:val="04A0" w:firstRow="1" w:lastRow="0" w:firstColumn="1" w:lastColumn="0" w:noHBand="0" w:noVBand="1"/>
      </w:tblPr>
      <w:tblGrid>
        <w:gridCol w:w="9628"/>
      </w:tblGrid>
      <w:tr w:rsidR="00B31A97" w14:paraId="75090957" w14:textId="77777777" w:rsidTr="00B31A97">
        <w:tc>
          <w:tcPr>
            <w:tcW w:w="9628" w:type="dxa"/>
          </w:tcPr>
          <w:p w14:paraId="09017317" w14:textId="77777777" w:rsidR="00B31A97" w:rsidRPr="00B31A97" w:rsidRDefault="00B31A97" w:rsidP="00B31A97">
            <w:pPr>
              <w:rPr>
                <w:b/>
                <w:bCs/>
                <w:i/>
                <w:iCs/>
                <w:szCs w:val="22"/>
                <w:lang w:val="en-GB"/>
              </w:rPr>
            </w:pPr>
            <w:r w:rsidRPr="00B31A97">
              <w:rPr>
                <w:b/>
                <w:bCs/>
                <w:i/>
                <w:iCs/>
                <w:szCs w:val="22"/>
                <w:lang w:val="en-GB"/>
              </w:rPr>
              <w:t xml:space="preserve">Agreements </w:t>
            </w:r>
          </w:p>
          <w:p w14:paraId="17A8E8DD" w14:textId="2A49358D" w:rsidR="00B31A97" w:rsidRPr="00B31A97" w:rsidRDefault="00B31A97" w:rsidP="00B31A97">
            <w:pPr>
              <w:pStyle w:val="ListParagraph"/>
              <w:numPr>
                <w:ilvl w:val="0"/>
                <w:numId w:val="36"/>
              </w:numPr>
              <w:ind w:leftChars="0"/>
              <w:rPr>
                <w:szCs w:val="22"/>
              </w:rPr>
            </w:pPr>
            <w:r w:rsidRPr="00B31A97">
              <w:rPr>
                <w:szCs w:val="22"/>
              </w:rPr>
              <w:t xml:space="preserve">Small data transmission with RRC message is supported as baseline for RA-based and CG based schemes  </w:t>
            </w:r>
          </w:p>
          <w:p w14:paraId="45FA1FE8" w14:textId="3A46DDC4" w:rsidR="00B31A97" w:rsidRPr="00B31A97" w:rsidRDefault="00B31A97" w:rsidP="00B31A97">
            <w:pPr>
              <w:pStyle w:val="ListParagraph"/>
              <w:numPr>
                <w:ilvl w:val="0"/>
                <w:numId w:val="36"/>
              </w:numPr>
              <w:ind w:leftChars="0"/>
              <w:rPr>
                <w:szCs w:val="22"/>
              </w:rPr>
            </w:pPr>
            <w:r w:rsidRPr="00B31A97">
              <w:rPr>
                <w:szCs w:val="22"/>
              </w:rPr>
              <w:t>RRC-less can be studied for limited use cases (e.g. same serving cell and/or for CG) with lower priority</w:t>
            </w:r>
          </w:p>
          <w:p w14:paraId="27A6D4E9" w14:textId="3F613939" w:rsidR="00B31A97" w:rsidRPr="00B31A97" w:rsidRDefault="00B31A97" w:rsidP="00B31A97">
            <w:pPr>
              <w:pStyle w:val="ListParagraph"/>
              <w:numPr>
                <w:ilvl w:val="0"/>
                <w:numId w:val="36"/>
              </w:numPr>
              <w:ind w:leftChars="0"/>
              <w:rPr>
                <w:szCs w:val="22"/>
              </w:rPr>
            </w:pPr>
            <w:r w:rsidRPr="00B31A97">
              <w:rPr>
                <w:szCs w:val="22"/>
              </w:rPr>
              <w:t xml:space="preserve">Context fetch and data forwarding with anchor re-location and without anchor re-location will be considered.   FFS if there are problems with the scenario “without anchor relocation”. </w:t>
            </w:r>
          </w:p>
          <w:p w14:paraId="4642A903" w14:textId="78349A59" w:rsidR="00B31A97" w:rsidRPr="00B31A97" w:rsidRDefault="00B31A97" w:rsidP="00B31A97">
            <w:pPr>
              <w:pStyle w:val="ListParagraph"/>
              <w:numPr>
                <w:ilvl w:val="0"/>
                <w:numId w:val="36"/>
              </w:numPr>
              <w:ind w:leftChars="0"/>
              <w:rPr>
                <w:szCs w:val="22"/>
              </w:rPr>
            </w:pPr>
            <w:r w:rsidRPr="00B31A97">
              <w:rPr>
                <w:szCs w:val="22"/>
              </w:rPr>
              <w:t>From RAN2 perspective, stored “configuration” in the UE Context is used for the RLC bearer configuration for any SDT mechanism (RACH and CG).</w:t>
            </w:r>
          </w:p>
          <w:p w14:paraId="065AC50A" w14:textId="5567010E" w:rsidR="00B31A97" w:rsidRPr="00E50FB8" w:rsidRDefault="00B31A97" w:rsidP="00B31A97">
            <w:pPr>
              <w:pStyle w:val="ListParagraph"/>
              <w:numPr>
                <w:ilvl w:val="0"/>
                <w:numId w:val="36"/>
              </w:numPr>
              <w:ind w:leftChars="0"/>
              <w:rPr>
                <w:szCs w:val="22"/>
              </w:rPr>
            </w:pPr>
            <w:r w:rsidRPr="00E50FB8">
              <w:rPr>
                <w:szCs w:val="22"/>
              </w:rPr>
              <w:t>The 2-step RACH or 4-step RACH should be applied to RACH based uplink small data transmission in RRC_INACTIVE</w:t>
            </w:r>
          </w:p>
          <w:p w14:paraId="6345C827" w14:textId="5BE46BDA" w:rsidR="00B31A97" w:rsidRPr="00E50FB8" w:rsidRDefault="00B31A97" w:rsidP="00B31A97">
            <w:pPr>
              <w:pStyle w:val="ListParagraph"/>
              <w:numPr>
                <w:ilvl w:val="0"/>
                <w:numId w:val="36"/>
              </w:numPr>
              <w:ind w:leftChars="0"/>
              <w:rPr>
                <w:szCs w:val="22"/>
              </w:rPr>
            </w:pPr>
            <w:r w:rsidRPr="00E50FB8">
              <w:rPr>
                <w:szCs w:val="22"/>
              </w:rPr>
              <w:t>The uplink small data can be sent in MSGA of 2-step RACH or msg3 of 4-step RACH.</w:t>
            </w:r>
          </w:p>
          <w:p w14:paraId="071C70DD" w14:textId="5BFB298E" w:rsidR="00B31A97" w:rsidRPr="009712B1" w:rsidRDefault="00B31A97" w:rsidP="00B31A97">
            <w:pPr>
              <w:pStyle w:val="ListParagraph"/>
              <w:numPr>
                <w:ilvl w:val="0"/>
                <w:numId w:val="36"/>
              </w:numPr>
              <w:ind w:leftChars="0"/>
              <w:rPr>
                <w:szCs w:val="22"/>
              </w:rPr>
            </w:pPr>
            <w:r w:rsidRPr="009712B1">
              <w:rPr>
                <w:szCs w:val="22"/>
              </w:rPr>
              <w:t>Small data transmission is configured by the network on a per DRB basis</w:t>
            </w:r>
          </w:p>
          <w:p w14:paraId="692288F4" w14:textId="362C04E8" w:rsidR="00B31A97" w:rsidRPr="008C603A" w:rsidRDefault="00B31A97" w:rsidP="00B31A97">
            <w:pPr>
              <w:pStyle w:val="ListParagraph"/>
              <w:numPr>
                <w:ilvl w:val="0"/>
                <w:numId w:val="36"/>
              </w:numPr>
              <w:ind w:leftChars="0"/>
              <w:rPr>
                <w:szCs w:val="22"/>
              </w:rPr>
            </w:pPr>
            <w:r w:rsidRPr="008C603A">
              <w:rPr>
                <w:szCs w:val="22"/>
              </w:rPr>
              <w:t xml:space="preserve">Data volume threshold is used for the UE to decide whether to do SDT or not.   FFS how we calculate data volume.  </w:t>
            </w:r>
          </w:p>
          <w:p w14:paraId="6CECDB18" w14:textId="5661CC52" w:rsidR="00B31A97" w:rsidRPr="00F51DA8" w:rsidRDefault="00B31A97" w:rsidP="00B31A97">
            <w:pPr>
              <w:pStyle w:val="ListParagraph"/>
              <w:numPr>
                <w:ilvl w:val="2"/>
                <w:numId w:val="36"/>
              </w:numPr>
              <w:ind w:leftChars="0"/>
              <w:rPr>
                <w:szCs w:val="22"/>
              </w:rPr>
            </w:pPr>
            <w:r w:rsidRPr="00F51DA8">
              <w:rPr>
                <w:szCs w:val="22"/>
              </w:rPr>
              <w:t>FFS if an “additional SDT specific” RSRP threshold is further used to determine whether the UE should do SDT</w:t>
            </w:r>
          </w:p>
          <w:p w14:paraId="559E1B7B" w14:textId="4396F096" w:rsidR="00B31A97" w:rsidRPr="00F51DA8" w:rsidRDefault="00B31A97" w:rsidP="00B31A97">
            <w:pPr>
              <w:pStyle w:val="ListParagraph"/>
              <w:numPr>
                <w:ilvl w:val="0"/>
                <w:numId w:val="36"/>
              </w:numPr>
              <w:ind w:leftChars="0"/>
              <w:rPr>
                <w:szCs w:val="22"/>
              </w:rPr>
            </w:pPr>
            <w:r w:rsidRPr="00F51DA8">
              <w:rPr>
                <w:szCs w:val="22"/>
              </w:rPr>
              <w:t xml:space="preserve">UL/DL transmission following UL SDT without transitioning to RRC_CONNECTED is supported </w:t>
            </w:r>
          </w:p>
          <w:p w14:paraId="7FF4FFDF" w14:textId="59DDAFD4" w:rsidR="00B31A97" w:rsidRPr="00B31A97" w:rsidRDefault="00B31A97" w:rsidP="00B31A97">
            <w:pPr>
              <w:pStyle w:val="ListParagraph"/>
              <w:numPr>
                <w:ilvl w:val="0"/>
                <w:numId w:val="36"/>
              </w:numPr>
              <w:ind w:leftChars="0"/>
              <w:rPr>
                <w:szCs w:val="22"/>
              </w:rPr>
            </w:pPr>
            <w:r w:rsidRPr="00F51DA8">
              <w:rPr>
                <w:szCs w:val="22"/>
              </w:rPr>
              <w:t xml:space="preserve">When UE is in RRC_INACTIVE, it should be possible to send multiple UL and DL packets as part of the same SDT mechanism and without transitioning to RRC_CONNECTED on dedicated grant.  FFS on details and whether any indication to network is needed.  </w:t>
            </w:r>
          </w:p>
        </w:tc>
      </w:tr>
    </w:tbl>
    <w:p w14:paraId="725EE26D" w14:textId="77777777" w:rsidR="00B31A97" w:rsidRDefault="00B31A97" w:rsidP="00510B7E">
      <w:pPr>
        <w:rPr>
          <w:szCs w:val="22"/>
        </w:rPr>
      </w:pPr>
    </w:p>
    <w:p w14:paraId="08702593" w14:textId="06788D9F" w:rsidR="00510B7E" w:rsidRPr="00054677" w:rsidRDefault="00510B7E" w:rsidP="00510B7E">
      <w:pPr>
        <w:rPr>
          <w:szCs w:val="22"/>
        </w:rPr>
      </w:pPr>
      <w:r w:rsidRPr="00054677">
        <w:rPr>
          <w:szCs w:val="22"/>
        </w:rPr>
        <w:t xml:space="preserve">In this paper, we </w:t>
      </w:r>
      <w:r w:rsidR="00B31A97">
        <w:rPr>
          <w:szCs w:val="22"/>
        </w:rPr>
        <w:t xml:space="preserve">further </w:t>
      </w:r>
      <w:r w:rsidRPr="00054677">
        <w:rPr>
          <w:szCs w:val="22"/>
        </w:rPr>
        <w:t xml:space="preserve">discuss the </w:t>
      </w:r>
      <w:bookmarkStart w:id="1" w:name="OLE_LINK70"/>
      <w:r w:rsidR="00F93C9F">
        <w:rPr>
          <w:rFonts w:hint="eastAsia"/>
          <w:szCs w:val="22"/>
        </w:rPr>
        <w:t>common</w:t>
      </w:r>
      <w:r w:rsidR="00F93C9F">
        <w:rPr>
          <w:szCs w:val="22"/>
        </w:rPr>
        <w:t xml:space="preserve"> aspects</w:t>
      </w:r>
      <w:r w:rsidR="004569E0">
        <w:rPr>
          <w:szCs w:val="22"/>
        </w:rPr>
        <w:t xml:space="preserve"> for small data transmission (</w:t>
      </w:r>
      <w:r w:rsidR="00B31A97">
        <w:rPr>
          <w:szCs w:val="22"/>
        </w:rPr>
        <w:t>SDT</w:t>
      </w:r>
      <w:r w:rsidR="004569E0">
        <w:rPr>
          <w:szCs w:val="22"/>
        </w:rPr>
        <w:t>)</w:t>
      </w:r>
      <w:r w:rsidR="00F93C9F">
        <w:rPr>
          <w:szCs w:val="22"/>
        </w:rPr>
        <w:t xml:space="preserve"> between random access</w:t>
      </w:r>
      <w:r w:rsidR="00EC224C">
        <w:rPr>
          <w:szCs w:val="22"/>
        </w:rPr>
        <w:t xml:space="preserve"> based schemes </w:t>
      </w:r>
      <w:r w:rsidR="00F93C9F">
        <w:rPr>
          <w:szCs w:val="22"/>
        </w:rPr>
        <w:t>and CG</w:t>
      </w:r>
      <w:bookmarkEnd w:id="1"/>
      <w:r w:rsidR="00EC224C">
        <w:rPr>
          <w:szCs w:val="22"/>
        </w:rPr>
        <w:t xml:space="preserve"> based scheme,</w:t>
      </w:r>
      <w:r w:rsidRPr="00054677" w:rsidDel="00FA0C90">
        <w:rPr>
          <w:szCs w:val="22"/>
        </w:rPr>
        <w:t xml:space="preserve"> </w:t>
      </w:r>
      <w:r w:rsidRPr="00054677">
        <w:rPr>
          <w:szCs w:val="22"/>
        </w:rPr>
        <w:t>and provide our consideration</w:t>
      </w:r>
      <w:r w:rsidR="00EC224C">
        <w:rPr>
          <w:szCs w:val="22"/>
        </w:rPr>
        <w:t>s</w:t>
      </w:r>
      <w:r w:rsidRPr="00054677">
        <w:rPr>
          <w:szCs w:val="22"/>
        </w:rPr>
        <w:t>.</w:t>
      </w:r>
    </w:p>
    <w:p w14:paraId="45E1CE6E" w14:textId="19F07379" w:rsidR="00F93C9F" w:rsidRDefault="00DD1902" w:rsidP="00A61CCA">
      <w:pPr>
        <w:pStyle w:val="Heading1"/>
        <w:numPr>
          <w:ilvl w:val="0"/>
          <w:numId w:val="18"/>
        </w:numPr>
      </w:pPr>
      <w:r>
        <w:lastRenderedPageBreak/>
        <w:t>Common aspects</w:t>
      </w:r>
    </w:p>
    <w:p w14:paraId="6278DD2F" w14:textId="23497D8A" w:rsidR="00F93C9F" w:rsidRDefault="00F93C9F" w:rsidP="00F93C9F">
      <w:pPr>
        <w:pStyle w:val="Heading2"/>
        <w:rPr>
          <w:lang w:eastAsia="zh-CN"/>
        </w:rPr>
      </w:pPr>
      <w:r>
        <w:rPr>
          <w:lang w:eastAsia="zh-CN"/>
        </w:rPr>
        <w:t xml:space="preserve">2.1 </w:t>
      </w:r>
      <w:r w:rsidR="00134B24">
        <w:rPr>
          <w:lang w:eastAsia="zh-CN"/>
        </w:rPr>
        <w:t xml:space="preserve">Small data </w:t>
      </w:r>
      <w:r w:rsidR="00E7300C">
        <w:rPr>
          <w:lang w:eastAsia="zh-CN"/>
        </w:rPr>
        <w:t xml:space="preserve">use cases and </w:t>
      </w:r>
      <w:r w:rsidR="00F81AB6">
        <w:rPr>
          <w:lang w:eastAsia="zh-CN"/>
        </w:rPr>
        <w:t>packet size</w:t>
      </w:r>
      <w:r w:rsidR="0095117D">
        <w:rPr>
          <w:lang w:eastAsia="zh-CN"/>
        </w:rPr>
        <w:t xml:space="preserve"> </w:t>
      </w:r>
    </w:p>
    <w:p w14:paraId="1CE9EF52" w14:textId="4F9DE913" w:rsidR="00134B24" w:rsidRDefault="00AA70AC" w:rsidP="00134B24">
      <w:pPr>
        <w:rPr>
          <w:lang w:val="en-GB"/>
        </w:rPr>
      </w:pPr>
      <w:r>
        <w:rPr>
          <w:lang w:val="en-GB"/>
        </w:rPr>
        <w:t>Based on the WI</w:t>
      </w:r>
      <w:r w:rsidR="00F84767">
        <w:rPr>
          <w:lang w:val="en-GB"/>
        </w:rPr>
        <w:t xml:space="preserve"> [1]</w:t>
      </w:r>
      <w:r>
        <w:rPr>
          <w:lang w:val="en-GB"/>
        </w:rPr>
        <w:t>, the following services are considered for small data transmission.</w:t>
      </w:r>
    </w:p>
    <w:tbl>
      <w:tblPr>
        <w:tblStyle w:val="TableGrid"/>
        <w:tblW w:w="0" w:type="auto"/>
        <w:tblLook w:val="04A0" w:firstRow="1" w:lastRow="0" w:firstColumn="1" w:lastColumn="0" w:noHBand="0" w:noVBand="1"/>
      </w:tblPr>
      <w:tblGrid>
        <w:gridCol w:w="9628"/>
      </w:tblGrid>
      <w:tr w:rsidR="00AA70AC" w14:paraId="07B57F37" w14:textId="77777777" w:rsidTr="00AA70AC">
        <w:tc>
          <w:tcPr>
            <w:tcW w:w="9628" w:type="dxa"/>
          </w:tcPr>
          <w:p w14:paraId="0032267D" w14:textId="77777777" w:rsidR="00AA70AC" w:rsidRPr="00F86FBE" w:rsidRDefault="00AA70AC" w:rsidP="00AA70AC">
            <w:pPr>
              <w:numPr>
                <w:ilvl w:val="0"/>
                <w:numId w:val="27"/>
              </w:numPr>
              <w:spacing w:line="240" w:lineRule="auto"/>
              <w:jc w:val="left"/>
            </w:pPr>
            <w:r w:rsidRPr="00F86FBE">
              <w:t xml:space="preserve">Smartphone applications: </w:t>
            </w:r>
          </w:p>
          <w:p w14:paraId="1EFB26C9" w14:textId="77777777" w:rsidR="00AA70AC" w:rsidRPr="00F86FBE" w:rsidRDefault="00AA70AC" w:rsidP="00AA70AC">
            <w:pPr>
              <w:numPr>
                <w:ilvl w:val="1"/>
                <w:numId w:val="27"/>
              </w:numPr>
              <w:spacing w:line="240" w:lineRule="auto"/>
              <w:jc w:val="left"/>
            </w:pPr>
            <w:bookmarkStart w:id="2" w:name="OLE_LINK2"/>
            <w:r w:rsidRPr="00F86FBE">
              <w:t>Traffic from Instant Messaging services</w:t>
            </w:r>
            <w:bookmarkEnd w:id="2"/>
            <w:r w:rsidRPr="00F86FBE">
              <w:t xml:space="preserve"> (</w:t>
            </w:r>
            <w:proofErr w:type="spellStart"/>
            <w:r w:rsidRPr="00F86FBE">
              <w:t>whatsapp</w:t>
            </w:r>
            <w:proofErr w:type="spellEnd"/>
            <w:r w:rsidRPr="00F86FBE">
              <w:t xml:space="preserve">, QQ, </w:t>
            </w:r>
            <w:proofErr w:type="spellStart"/>
            <w:r w:rsidRPr="00F86FBE">
              <w:t>wechat</w:t>
            </w:r>
            <w:proofErr w:type="spellEnd"/>
            <w:r w:rsidRPr="00F86FBE">
              <w:t xml:space="preserve">  </w:t>
            </w:r>
            <w:proofErr w:type="spellStart"/>
            <w:r w:rsidRPr="00F86FBE">
              <w:t>etc</w:t>
            </w:r>
            <w:proofErr w:type="spellEnd"/>
            <w:r w:rsidRPr="00F86FBE">
              <w:t>)</w:t>
            </w:r>
          </w:p>
          <w:p w14:paraId="240BA84B" w14:textId="77777777" w:rsidR="00AA70AC" w:rsidRPr="00F86FBE" w:rsidRDefault="00AA70AC" w:rsidP="00AA70AC">
            <w:pPr>
              <w:numPr>
                <w:ilvl w:val="1"/>
                <w:numId w:val="27"/>
              </w:numPr>
              <w:spacing w:line="240" w:lineRule="auto"/>
              <w:jc w:val="left"/>
            </w:pPr>
            <w:r w:rsidRPr="00F86FBE">
              <w:t>Heart-beat/keep-alive traffic from IM/email clients and other apps</w:t>
            </w:r>
          </w:p>
          <w:p w14:paraId="6E43FABE" w14:textId="77777777" w:rsidR="00AA70AC" w:rsidRPr="00F86FBE" w:rsidRDefault="00AA70AC" w:rsidP="00AA70AC">
            <w:pPr>
              <w:numPr>
                <w:ilvl w:val="1"/>
                <w:numId w:val="27"/>
              </w:numPr>
              <w:spacing w:line="240" w:lineRule="auto"/>
              <w:jc w:val="left"/>
            </w:pPr>
            <w:r w:rsidRPr="00F86FBE">
              <w:t>Push notifications from various applications</w:t>
            </w:r>
          </w:p>
          <w:p w14:paraId="40F73F63" w14:textId="77777777" w:rsidR="00AA70AC" w:rsidRPr="00F86FBE" w:rsidRDefault="00AA70AC" w:rsidP="00AA70AC">
            <w:pPr>
              <w:numPr>
                <w:ilvl w:val="0"/>
                <w:numId w:val="27"/>
              </w:numPr>
              <w:spacing w:line="240" w:lineRule="auto"/>
              <w:jc w:val="left"/>
            </w:pPr>
            <w:r w:rsidRPr="00F86FBE">
              <w:t>Non-smartphone applications:</w:t>
            </w:r>
          </w:p>
          <w:p w14:paraId="68479640" w14:textId="77777777" w:rsidR="00AA70AC" w:rsidRPr="00F86FBE" w:rsidRDefault="00AA70AC" w:rsidP="00AA70AC">
            <w:pPr>
              <w:numPr>
                <w:ilvl w:val="1"/>
                <w:numId w:val="27"/>
              </w:numPr>
              <w:spacing w:line="240" w:lineRule="auto"/>
              <w:jc w:val="left"/>
            </w:pPr>
            <w:r w:rsidRPr="00F86FBE">
              <w:t xml:space="preserve">Traffic from wearables (periodic positioning information </w:t>
            </w:r>
            <w:proofErr w:type="spellStart"/>
            <w:r w:rsidRPr="00F86FBE">
              <w:t>etc</w:t>
            </w:r>
            <w:proofErr w:type="spellEnd"/>
            <w:r w:rsidRPr="00F86FBE">
              <w:t>)</w:t>
            </w:r>
          </w:p>
          <w:p w14:paraId="1D5BF490" w14:textId="77777777" w:rsidR="00AA70AC" w:rsidRPr="00F86FBE" w:rsidRDefault="00AA70AC" w:rsidP="00AA70AC">
            <w:pPr>
              <w:numPr>
                <w:ilvl w:val="1"/>
                <w:numId w:val="27"/>
              </w:numPr>
              <w:spacing w:line="240" w:lineRule="auto"/>
              <w:jc w:val="left"/>
            </w:pPr>
            <w:r w:rsidRPr="00F86FBE">
              <w:t xml:space="preserve">sensors (Industrial Wireless Sensor Networks transmitting temperature, pressure readings periodically or in an event triggered manner </w:t>
            </w:r>
            <w:proofErr w:type="spellStart"/>
            <w:r w:rsidRPr="00F86FBE">
              <w:t>etc</w:t>
            </w:r>
            <w:proofErr w:type="spellEnd"/>
            <w:r w:rsidRPr="00F86FBE">
              <w:t>)</w:t>
            </w:r>
          </w:p>
          <w:p w14:paraId="5452CDFF" w14:textId="09C472F4" w:rsidR="00AA70AC" w:rsidRPr="00AA70AC" w:rsidRDefault="00AA70AC" w:rsidP="00AA70AC">
            <w:pPr>
              <w:numPr>
                <w:ilvl w:val="1"/>
                <w:numId w:val="27"/>
              </w:numPr>
              <w:spacing w:line="240" w:lineRule="auto"/>
              <w:jc w:val="left"/>
            </w:pPr>
            <w:r w:rsidRPr="00F86FBE">
              <w:t>smart meters and smart meter networks sending periodic meter readings</w:t>
            </w:r>
          </w:p>
        </w:tc>
      </w:tr>
    </w:tbl>
    <w:p w14:paraId="3695B5E4" w14:textId="77777777" w:rsidR="00002E17" w:rsidRDefault="00002E17" w:rsidP="00BE2093">
      <w:pPr>
        <w:rPr>
          <w:rFonts w:eastAsiaTheme="minorEastAsia"/>
          <w:lang w:val="en-GB"/>
        </w:rPr>
      </w:pPr>
    </w:p>
    <w:p w14:paraId="541B07AC" w14:textId="36E0DE9B" w:rsidR="00A124A9" w:rsidRDefault="009B43CE" w:rsidP="00BE2093">
      <w:pPr>
        <w:rPr>
          <w:rFonts w:eastAsiaTheme="minorEastAsia"/>
          <w:szCs w:val="22"/>
          <w:lang w:val="en-GB"/>
        </w:rPr>
      </w:pPr>
      <w:r>
        <w:rPr>
          <w:rFonts w:eastAsiaTheme="minorEastAsia"/>
          <w:lang w:val="en-GB"/>
        </w:rPr>
        <w:t xml:space="preserve">Therefore, compared to EDT and PUR features specified for LTE, </w:t>
      </w:r>
      <w:r w:rsidR="00F733A2">
        <w:rPr>
          <w:rFonts w:eastAsiaTheme="minorEastAsia"/>
          <w:lang w:val="en-GB"/>
        </w:rPr>
        <w:t xml:space="preserve">NR small </w:t>
      </w:r>
      <w:r w:rsidR="00F733A2" w:rsidRPr="00994441">
        <w:rPr>
          <w:rFonts w:eastAsiaTheme="minorEastAsia"/>
          <w:szCs w:val="22"/>
          <w:lang w:val="en-GB"/>
        </w:rPr>
        <w:t>data</w:t>
      </w:r>
      <w:r>
        <w:rPr>
          <w:rFonts w:eastAsiaTheme="minorEastAsia"/>
          <w:szCs w:val="22"/>
          <w:lang w:val="en-GB"/>
        </w:rPr>
        <w:t xml:space="preserve"> transmission solution aims at </w:t>
      </w:r>
      <w:r w:rsidR="00A124A9" w:rsidRPr="00994441">
        <w:rPr>
          <w:rFonts w:eastAsiaTheme="minorEastAsia"/>
          <w:szCs w:val="22"/>
          <w:lang w:val="en-GB"/>
        </w:rPr>
        <w:t>support</w:t>
      </w:r>
      <w:r>
        <w:rPr>
          <w:rFonts w:eastAsiaTheme="minorEastAsia"/>
          <w:szCs w:val="22"/>
          <w:lang w:val="en-GB"/>
        </w:rPr>
        <w:t>ing</w:t>
      </w:r>
      <w:r w:rsidR="00A124A9" w:rsidRPr="00994441">
        <w:rPr>
          <w:rFonts w:eastAsiaTheme="minorEastAsia"/>
          <w:szCs w:val="22"/>
          <w:lang w:val="en-GB"/>
        </w:rPr>
        <w:t xml:space="preserve"> more </w:t>
      </w:r>
      <w:r w:rsidR="00A124A9">
        <w:rPr>
          <w:rFonts w:eastAsiaTheme="minorEastAsia" w:hint="eastAsia"/>
          <w:szCs w:val="22"/>
          <w:lang w:val="en-GB"/>
        </w:rPr>
        <w:t>service</w:t>
      </w:r>
      <w:r w:rsidR="00A124A9" w:rsidRPr="00994441">
        <w:rPr>
          <w:rFonts w:eastAsiaTheme="minorEastAsia"/>
          <w:szCs w:val="22"/>
          <w:lang w:val="en-GB"/>
        </w:rPr>
        <w:t>s</w:t>
      </w:r>
      <w:r w:rsidR="00A124A9" w:rsidRPr="00994441">
        <w:rPr>
          <w:rFonts w:eastAsiaTheme="minorEastAsia" w:hint="eastAsia"/>
          <w:szCs w:val="22"/>
          <w:lang w:val="en-GB"/>
        </w:rPr>
        <w:t xml:space="preserve"> </w:t>
      </w:r>
      <w:r>
        <w:rPr>
          <w:rFonts w:eastAsiaTheme="minorEastAsia"/>
          <w:szCs w:val="22"/>
          <w:lang w:val="en-GB"/>
        </w:rPr>
        <w:t xml:space="preserve">with varying traffic </w:t>
      </w:r>
      <w:r w:rsidR="00F678C2">
        <w:rPr>
          <w:rFonts w:eastAsiaTheme="minorEastAsia"/>
          <w:szCs w:val="22"/>
          <w:lang w:val="en-GB"/>
        </w:rPr>
        <w:t xml:space="preserve">patterns. Furthermore, it was agreed to support </w:t>
      </w:r>
      <w:r w:rsidR="00A124A9" w:rsidRPr="00994441">
        <w:rPr>
          <w:rFonts w:eastAsiaTheme="minorEastAsia"/>
          <w:szCs w:val="22"/>
          <w:lang w:val="en-GB"/>
        </w:rPr>
        <w:t xml:space="preserve">subsequent </w:t>
      </w:r>
      <w:r w:rsidR="00F678C2">
        <w:rPr>
          <w:rFonts w:eastAsiaTheme="minorEastAsia"/>
          <w:szCs w:val="22"/>
          <w:lang w:val="en-GB"/>
        </w:rPr>
        <w:t xml:space="preserve">UL and DL </w:t>
      </w:r>
      <w:r w:rsidR="00A124A9" w:rsidRPr="00994441">
        <w:rPr>
          <w:rFonts w:eastAsiaTheme="minorEastAsia"/>
          <w:szCs w:val="22"/>
          <w:lang w:val="en-GB"/>
        </w:rPr>
        <w:t>transmissions</w:t>
      </w:r>
      <w:r w:rsidR="00F678C2">
        <w:rPr>
          <w:rFonts w:eastAsiaTheme="minorEastAsia"/>
          <w:szCs w:val="22"/>
          <w:lang w:val="en-GB"/>
        </w:rPr>
        <w:t xml:space="preserve"> </w:t>
      </w:r>
      <w:r w:rsidR="00F678C2">
        <w:rPr>
          <w:szCs w:val="22"/>
        </w:rPr>
        <w:t xml:space="preserve">as part of the </w:t>
      </w:r>
      <w:r w:rsidR="00F678C2" w:rsidRPr="00F51DA8">
        <w:rPr>
          <w:szCs w:val="22"/>
        </w:rPr>
        <w:t>SDT mechanism</w:t>
      </w:r>
      <w:r w:rsidR="00F678C2">
        <w:rPr>
          <w:szCs w:val="22"/>
        </w:rPr>
        <w:t>, i.e.</w:t>
      </w:r>
      <w:r w:rsidR="00F678C2" w:rsidRPr="00F51DA8">
        <w:rPr>
          <w:szCs w:val="22"/>
        </w:rPr>
        <w:t xml:space="preserve"> without </w:t>
      </w:r>
      <w:r w:rsidR="00F678C2">
        <w:rPr>
          <w:szCs w:val="22"/>
        </w:rPr>
        <w:t xml:space="preserve">UE </w:t>
      </w:r>
      <w:r w:rsidR="00F678C2" w:rsidRPr="00F51DA8">
        <w:rPr>
          <w:szCs w:val="22"/>
        </w:rPr>
        <w:t xml:space="preserve">transitioning to RRC_CONNECTED </w:t>
      </w:r>
      <w:r w:rsidR="00F678C2">
        <w:rPr>
          <w:szCs w:val="22"/>
        </w:rPr>
        <w:t>state</w:t>
      </w:r>
      <w:r w:rsidR="00A124A9" w:rsidRPr="00994441">
        <w:rPr>
          <w:rFonts w:eastAsiaTheme="minorEastAsia"/>
          <w:szCs w:val="22"/>
          <w:lang w:val="en-GB"/>
        </w:rPr>
        <w:t>.</w:t>
      </w:r>
      <w:r w:rsidR="00F733A2" w:rsidRPr="00994441">
        <w:rPr>
          <w:rFonts w:eastAsiaTheme="minorEastAsia"/>
          <w:szCs w:val="22"/>
          <w:lang w:val="en-GB"/>
        </w:rPr>
        <w:t xml:space="preserve"> </w:t>
      </w:r>
      <w:r w:rsidR="00481376">
        <w:rPr>
          <w:rFonts w:eastAsiaTheme="minorEastAsia"/>
          <w:szCs w:val="22"/>
          <w:lang w:val="en-GB"/>
        </w:rPr>
        <w:t xml:space="preserve">These factors should be considered in </w:t>
      </w:r>
      <w:r w:rsidR="00F733A2" w:rsidRPr="00994441">
        <w:rPr>
          <w:rFonts w:eastAsiaTheme="minorEastAsia"/>
          <w:szCs w:val="22"/>
          <w:lang w:val="en-GB"/>
        </w:rPr>
        <w:t xml:space="preserve">RAN2 </w:t>
      </w:r>
      <w:r w:rsidR="00481376">
        <w:rPr>
          <w:rFonts w:eastAsiaTheme="minorEastAsia"/>
          <w:szCs w:val="22"/>
          <w:lang w:val="en-GB"/>
        </w:rPr>
        <w:t xml:space="preserve">when </w:t>
      </w:r>
      <w:r w:rsidR="00F733A2" w:rsidRPr="00994441">
        <w:rPr>
          <w:rFonts w:eastAsiaTheme="minorEastAsia"/>
          <w:szCs w:val="22"/>
          <w:lang w:val="en-GB"/>
        </w:rPr>
        <w:t>decid</w:t>
      </w:r>
      <w:r w:rsidR="00481376">
        <w:rPr>
          <w:rFonts w:eastAsiaTheme="minorEastAsia"/>
          <w:szCs w:val="22"/>
          <w:lang w:val="en-GB"/>
        </w:rPr>
        <w:t>ing</w:t>
      </w:r>
      <w:r w:rsidR="00F733A2" w:rsidRPr="00994441">
        <w:rPr>
          <w:rFonts w:eastAsiaTheme="minorEastAsia"/>
          <w:szCs w:val="22"/>
          <w:lang w:val="en-GB"/>
        </w:rPr>
        <w:t xml:space="preserve"> the packet size</w:t>
      </w:r>
      <w:r w:rsidR="00FA0A7C" w:rsidRPr="00994441">
        <w:rPr>
          <w:rFonts w:eastAsiaTheme="minorEastAsia"/>
          <w:szCs w:val="22"/>
          <w:lang w:val="en-GB"/>
        </w:rPr>
        <w:t>s</w:t>
      </w:r>
      <w:r w:rsidR="00F733A2" w:rsidRPr="00994441">
        <w:rPr>
          <w:rFonts w:eastAsiaTheme="minorEastAsia"/>
          <w:szCs w:val="22"/>
          <w:lang w:val="en-GB"/>
        </w:rPr>
        <w:t xml:space="preserve"> </w:t>
      </w:r>
      <w:r w:rsidR="00E71353">
        <w:rPr>
          <w:rFonts w:eastAsiaTheme="minorEastAsia"/>
          <w:szCs w:val="22"/>
          <w:lang w:val="en-GB"/>
        </w:rPr>
        <w:t xml:space="preserve">to be supported </w:t>
      </w:r>
      <w:r w:rsidR="00F733A2" w:rsidRPr="00994441">
        <w:rPr>
          <w:rFonts w:eastAsiaTheme="minorEastAsia"/>
          <w:szCs w:val="22"/>
          <w:lang w:val="en-GB"/>
        </w:rPr>
        <w:t>for a single transmission.</w:t>
      </w:r>
      <w:r w:rsidR="00EC224C" w:rsidRPr="00994441">
        <w:rPr>
          <w:rFonts w:eastAsiaTheme="minorEastAsia"/>
          <w:szCs w:val="22"/>
          <w:lang w:val="en-GB"/>
        </w:rPr>
        <w:t xml:space="preserve"> </w:t>
      </w:r>
      <w:r w:rsidR="00A124A9">
        <w:rPr>
          <w:rFonts w:eastAsiaTheme="minorEastAsia"/>
          <w:szCs w:val="22"/>
          <w:lang w:val="en-GB"/>
        </w:rPr>
        <w:t xml:space="preserve">We provide </w:t>
      </w:r>
      <w:r w:rsidR="008F08CC">
        <w:rPr>
          <w:rFonts w:eastAsiaTheme="minorEastAsia"/>
          <w:szCs w:val="22"/>
          <w:lang w:val="en-GB"/>
        </w:rPr>
        <w:t xml:space="preserve">the typical traffic pattern </w:t>
      </w:r>
      <w:r w:rsidR="00A124A9">
        <w:rPr>
          <w:rFonts w:eastAsiaTheme="minorEastAsia"/>
          <w:szCs w:val="22"/>
          <w:lang w:val="en-GB"/>
        </w:rPr>
        <w:t>for Heart-</w:t>
      </w:r>
      <w:r w:rsidR="00AD5939">
        <w:rPr>
          <w:rFonts w:eastAsiaTheme="minorEastAsia" w:hint="eastAsia"/>
          <w:szCs w:val="22"/>
          <w:lang w:val="en-GB"/>
        </w:rPr>
        <w:t>b</w:t>
      </w:r>
      <w:r w:rsidR="00A124A9">
        <w:rPr>
          <w:rFonts w:eastAsiaTheme="minorEastAsia"/>
          <w:szCs w:val="22"/>
          <w:lang w:val="en-GB"/>
        </w:rPr>
        <w:t xml:space="preserve">eat and </w:t>
      </w:r>
      <w:r w:rsidR="00AD5939">
        <w:rPr>
          <w:rFonts w:eastAsiaTheme="minorEastAsia"/>
          <w:szCs w:val="22"/>
          <w:lang w:val="en-GB"/>
        </w:rPr>
        <w:t xml:space="preserve">for </w:t>
      </w:r>
      <w:r w:rsidR="00A124A9">
        <w:rPr>
          <w:rFonts w:eastAsiaTheme="minorEastAsia"/>
          <w:szCs w:val="22"/>
          <w:lang w:val="en-GB"/>
        </w:rPr>
        <w:t>Instant messaging service</w:t>
      </w:r>
      <w:r w:rsidR="008F08CC">
        <w:rPr>
          <w:rFonts w:eastAsiaTheme="minorEastAsia"/>
          <w:szCs w:val="22"/>
          <w:lang w:val="en-GB"/>
        </w:rPr>
        <w:t xml:space="preserve"> </w:t>
      </w:r>
      <w:r w:rsidR="00E71353">
        <w:rPr>
          <w:rFonts w:eastAsiaTheme="minorEastAsia"/>
          <w:szCs w:val="22"/>
          <w:lang w:val="en-GB"/>
        </w:rPr>
        <w:t>below</w:t>
      </w:r>
      <w:r w:rsidR="00A124A9">
        <w:rPr>
          <w:rFonts w:eastAsiaTheme="minorEastAsia"/>
          <w:szCs w:val="22"/>
          <w:lang w:val="en-GB"/>
        </w:rPr>
        <w:t>.</w:t>
      </w:r>
      <w:r w:rsidR="000029AC">
        <w:rPr>
          <w:rFonts w:eastAsiaTheme="minorEastAsia"/>
          <w:szCs w:val="22"/>
          <w:lang w:val="en-GB"/>
        </w:rPr>
        <w:t xml:space="preserve"> </w:t>
      </w:r>
      <w:r w:rsidR="00E71353">
        <w:rPr>
          <w:rFonts w:eastAsiaTheme="minorEastAsia"/>
          <w:szCs w:val="22"/>
          <w:lang w:val="en-GB"/>
        </w:rPr>
        <w:t>O</w:t>
      </w:r>
      <w:r w:rsidR="000029AC">
        <w:rPr>
          <w:rFonts w:eastAsiaTheme="minorEastAsia"/>
          <w:szCs w:val="22"/>
          <w:lang w:val="en-GB"/>
        </w:rPr>
        <w:t xml:space="preserve">ther services, e.g., traffic from wearables, usually </w:t>
      </w:r>
      <w:r w:rsidR="00E71353">
        <w:rPr>
          <w:rFonts w:eastAsiaTheme="minorEastAsia"/>
          <w:szCs w:val="22"/>
          <w:lang w:val="en-GB"/>
        </w:rPr>
        <w:t xml:space="preserve">comprise a mix of </w:t>
      </w:r>
      <w:r w:rsidR="000029AC">
        <w:rPr>
          <w:rFonts w:eastAsiaTheme="minorEastAsia"/>
          <w:szCs w:val="22"/>
          <w:lang w:val="en-GB"/>
        </w:rPr>
        <w:t xml:space="preserve">heart-beat traffic and IM traffic. </w:t>
      </w:r>
    </w:p>
    <w:p w14:paraId="5628509E" w14:textId="4851A3EA" w:rsidR="00DE73BF" w:rsidRPr="008F08CC" w:rsidRDefault="00DE73BF" w:rsidP="00DE73BF">
      <w:pPr>
        <w:pStyle w:val="ListParagraph"/>
        <w:numPr>
          <w:ilvl w:val="0"/>
          <w:numId w:val="30"/>
        </w:numPr>
        <w:ind w:leftChars="0"/>
        <w:rPr>
          <w:rFonts w:eastAsiaTheme="minorEastAsia"/>
          <w:sz w:val="21"/>
          <w:szCs w:val="22"/>
        </w:rPr>
      </w:pPr>
      <w:r w:rsidRPr="00AD5939">
        <w:rPr>
          <w:rFonts w:eastAsiaTheme="minorEastAsia"/>
          <w:b/>
          <w:i/>
          <w:sz w:val="21"/>
          <w:szCs w:val="22"/>
        </w:rPr>
        <w:t xml:space="preserve">Heart-beat </w:t>
      </w:r>
      <w:r w:rsidRPr="00AD5939">
        <w:rPr>
          <w:b/>
          <w:i/>
          <w:sz w:val="21"/>
        </w:rPr>
        <w:t>traffic</w:t>
      </w:r>
      <w:r w:rsidR="000029AC">
        <w:rPr>
          <w:sz w:val="21"/>
        </w:rPr>
        <w:t xml:space="preserve">: Heart-beat traffic </w:t>
      </w:r>
      <w:r w:rsidR="00AD5939">
        <w:rPr>
          <w:sz w:val="21"/>
        </w:rPr>
        <w:t>i</w:t>
      </w:r>
      <w:r w:rsidR="000029AC">
        <w:rPr>
          <w:sz w:val="21"/>
        </w:rPr>
        <w:t>s typical TCP-IP traffic</w:t>
      </w:r>
      <w:r w:rsidR="00B31A97">
        <w:rPr>
          <w:sz w:val="21"/>
        </w:rPr>
        <w:t>.</w:t>
      </w:r>
    </w:p>
    <w:p w14:paraId="0EB2F4C3" w14:textId="6BC8A0F8" w:rsidR="0046179E" w:rsidRDefault="00BE4BC5" w:rsidP="00BE2093">
      <w:pPr>
        <w:rPr>
          <w:rFonts w:eastAsiaTheme="minorEastAsia"/>
          <w:szCs w:val="22"/>
          <w:lang w:val="en-GB"/>
        </w:rPr>
      </w:pPr>
      <w:r>
        <w:rPr>
          <w:rFonts w:eastAsiaTheme="minorEastAsia"/>
          <w:szCs w:val="22"/>
          <w:lang w:val="en-GB"/>
        </w:rPr>
        <w:t xml:space="preserve">For </w:t>
      </w:r>
      <w:r w:rsidR="0084063A" w:rsidRPr="0046179E">
        <w:rPr>
          <w:rFonts w:eastAsiaTheme="minorEastAsia"/>
          <w:szCs w:val="22"/>
          <w:lang w:val="en-GB"/>
        </w:rPr>
        <w:t>Heart-</w:t>
      </w:r>
      <w:r w:rsidR="005863A7">
        <w:rPr>
          <w:rFonts w:eastAsiaTheme="minorEastAsia"/>
          <w:szCs w:val="22"/>
          <w:lang w:val="en-GB"/>
        </w:rPr>
        <w:t>B</w:t>
      </w:r>
      <w:r w:rsidR="0084063A" w:rsidRPr="0046179E">
        <w:rPr>
          <w:rFonts w:eastAsiaTheme="minorEastAsia"/>
          <w:szCs w:val="22"/>
          <w:lang w:val="en-GB"/>
        </w:rPr>
        <w:t xml:space="preserve">eat </w:t>
      </w:r>
      <w:r w:rsidRPr="00F86FBE">
        <w:t>traffic</w:t>
      </w:r>
      <w:r w:rsidR="0084063A" w:rsidRPr="0046179E">
        <w:rPr>
          <w:rFonts w:eastAsiaTheme="minorEastAsia"/>
          <w:szCs w:val="22"/>
          <w:lang w:val="en-GB"/>
        </w:rPr>
        <w:t>,</w:t>
      </w:r>
      <w:r>
        <w:rPr>
          <w:rFonts w:eastAsiaTheme="minorEastAsia"/>
          <w:szCs w:val="22"/>
          <w:lang w:val="en-GB"/>
        </w:rPr>
        <w:t xml:space="preserve"> </w:t>
      </w:r>
      <w:r w:rsidR="008F1D6D" w:rsidRPr="0046179E">
        <w:rPr>
          <w:rFonts w:eastAsiaTheme="minorEastAsia"/>
          <w:szCs w:val="22"/>
          <w:lang w:val="en-GB"/>
        </w:rPr>
        <w:t xml:space="preserve">the </w:t>
      </w:r>
      <w:r w:rsidR="0046179E">
        <w:rPr>
          <w:rFonts w:eastAsiaTheme="minorEastAsia"/>
          <w:szCs w:val="22"/>
          <w:lang w:val="en-GB"/>
        </w:rPr>
        <w:t xml:space="preserve">IP </w:t>
      </w:r>
      <w:r w:rsidR="008F1D6D" w:rsidRPr="0046179E">
        <w:rPr>
          <w:rFonts w:eastAsiaTheme="minorEastAsia"/>
          <w:szCs w:val="22"/>
          <w:lang w:val="en-GB"/>
        </w:rPr>
        <w:t xml:space="preserve">packet size </w:t>
      </w:r>
      <w:r w:rsidR="00EC224C" w:rsidRPr="0046179E">
        <w:rPr>
          <w:rFonts w:eastAsiaTheme="minorEastAsia"/>
          <w:szCs w:val="22"/>
          <w:lang w:val="en-GB"/>
        </w:rPr>
        <w:t>is</w:t>
      </w:r>
      <w:r w:rsidR="008F1D6D" w:rsidRPr="0046179E">
        <w:rPr>
          <w:rFonts w:eastAsiaTheme="minorEastAsia"/>
          <w:szCs w:val="22"/>
          <w:lang w:val="en-GB"/>
        </w:rPr>
        <w:t xml:space="preserve"> </w:t>
      </w:r>
      <w:r w:rsidR="00871C3D">
        <w:rPr>
          <w:rFonts w:eastAsiaTheme="minorEastAsia" w:hint="eastAsia"/>
          <w:szCs w:val="22"/>
          <w:lang w:val="en-GB"/>
        </w:rPr>
        <w:t>typical</w:t>
      </w:r>
      <w:r w:rsidR="00E71353">
        <w:rPr>
          <w:rFonts w:eastAsiaTheme="minorEastAsia"/>
          <w:szCs w:val="22"/>
          <w:lang w:val="en-GB"/>
        </w:rPr>
        <w:t>ly</w:t>
      </w:r>
      <w:r w:rsidR="00871C3D">
        <w:rPr>
          <w:rFonts w:eastAsiaTheme="minorEastAsia"/>
          <w:szCs w:val="22"/>
          <w:lang w:val="en-GB"/>
        </w:rPr>
        <w:t xml:space="preserve"> </w:t>
      </w:r>
      <w:r w:rsidR="0063597B">
        <w:rPr>
          <w:rFonts w:eastAsiaTheme="minorEastAsia"/>
          <w:szCs w:val="22"/>
          <w:lang w:val="en-GB"/>
        </w:rPr>
        <w:t>around</w:t>
      </w:r>
      <w:r w:rsidR="0063597B" w:rsidRPr="0046179E">
        <w:rPr>
          <w:rFonts w:eastAsiaTheme="minorEastAsia"/>
          <w:szCs w:val="22"/>
          <w:lang w:val="en-GB"/>
        </w:rPr>
        <w:t xml:space="preserve"> </w:t>
      </w:r>
      <w:r w:rsidR="007966BC" w:rsidRPr="0046179E">
        <w:rPr>
          <w:rFonts w:eastAsiaTheme="minorEastAsia"/>
          <w:szCs w:val="22"/>
          <w:lang w:val="en-GB"/>
        </w:rPr>
        <w:t>100 bytes</w:t>
      </w:r>
      <w:r w:rsidR="0046179E">
        <w:rPr>
          <w:rFonts w:eastAsiaTheme="minorEastAsia"/>
          <w:szCs w:val="22"/>
          <w:lang w:val="en-GB"/>
        </w:rPr>
        <w:t xml:space="preserve"> and a </w:t>
      </w:r>
      <w:r w:rsidR="0046179E" w:rsidRPr="0046179E">
        <w:rPr>
          <w:rFonts w:eastAsiaTheme="minorEastAsia"/>
          <w:szCs w:val="22"/>
          <w:lang w:val="en-GB"/>
        </w:rPr>
        <w:t>Heart-</w:t>
      </w:r>
      <w:r w:rsidR="00CC229E">
        <w:rPr>
          <w:rFonts w:eastAsiaTheme="minorEastAsia"/>
          <w:szCs w:val="22"/>
          <w:lang w:val="en-GB"/>
        </w:rPr>
        <w:t>B</w:t>
      </w:r>
      <w:r w:rsidR="0046179E" w:rsidRPr="0046179E">
        <w:rPr>
          <w:rFonts w:eastAsiaTheme="minorEastAsia"/>
          <w:szCs w:val="22"/>
          <w:lang w:val="en-GB"/>
        </w:rPr>
        <w:t>eat</w:t>
      </w:r>
      <w:r w:rsidR="0046179E">
        <w:rPr>
          <w:rFonts w:eastAsiaTheme="minorEastAsia"/>
          <w:szCs w:val="22"/>
          <w:lang w:val="en-GB"/>
        </w:rPr>
        <w:t xml:space="preserve"> message </w:t>
      </w:r>
      <w:r w:rsidR="00A3369A">
        <w:rPr>
          <w:rFonts w:eastAsiaTheme="minorEastAsia"/>
          <w:szCs w:val="22"/>
          <w:lang w:val="en-GB"/>
        </w:rPr>
        <w:t>arrives</w:t>
      </w:r>
      <w:r w:rsidR="0046179E">
        <w:rPr>
          <w:rFonts w:eastAsiaTheme="minorEastAsia"/>
          <w:szCs w:val="22"/>
          <w:lang w:val="en-GB"/>
        </w:rPr>
        <w:t xml:space="preserve"> every </w:t>
      </w:r>
      <w:r w:rsidR="004E4441">
        <w:rPr>
          <w:rFonts w:eastAsiaTheme="minorEastAsia"/>
          <w:szCs w:val="22"/>
          <w:lang w:val="en-GB"/>
        </w:rPr>
        <w:t xml:space="preserve">several </w:t>
      </w:r>
      <w:r w:rsidR="0046179E">
        <w:rPr>
          <w:rFonts w:eastAsiaTheme="minorEastAsia"/>
          <w:szCs w:val="22"/>
          <w:lang w:val="en-GB"/>
        </w:rPr>
        <w:t>minutes</w:t>
      </w:r>
      <w:r w:rsidR="006F39B5">
        <w:rPr>
          <w:rFonts w:eastAsiaTheme="minorEastAsia"/>
          <w:szCs w:val="22"/>
          <w:lang w:val="en-GB"/>
        </w:rPr>
        <w:t xml:space="preserve"> or in the order of seconds</w:t>
      </w:r>
      <w:r w:rsidR="007966BC" w:rsidRPr="0046179E">
        <w:rPr>
          <w:rFonts w:eastAsiaTheme="minorEastAsia"/>
          <w:szCs w:val="22"/>
          <w:lang w:val="en-GB"/>
        </w:rPr>
        <w:t xml:space="preserve">; </w:t>
      </w:r>
    </w:p>
    <w:p w14:paraId="4CC2EFB8" w14:textId="35F47ACA" w:rsidR="00002E17" w:rsidRDefault="00002E17" w:rsidP="00BE2093">
      <w:pPr>
        <w:rPr>
          <w:rFonts w:eastAsiaTheme="minorEastAsia"/>
          <w:b/>
          <w:szCs w:val="22"/>
          <w:lang w:val="en-GB"/>
        </w:rPr>
      </w:pPr>
      <w:r w:rsidRPr="00002E17">
        <w:rPr>
          <w:rFonts w:eastAsiaTheme="minorEastAsia"/>
          <w:b/>
          <w:szCs w:val="22"/>
          <w:lang w:val="en-GB"/>
        </w:rPr>
        <w:t>Observation</w:t>
      </w:r>
      <w:r>
        <w:rPr>
          <w:rFonts w:eastAsiaTheme="minorEastAsia"/>
          <w:b/>
          <w:szCs w:val="22"/>
          <w:lang w:val="en-GB"/>
        </w:rPr>
        <w:t xml:space="preserve"> 1</w:t>
      </w:r>
      <w:r w:rsidRPr="00002E17">
        <w:rPr>
          <w:rFonts w:eastAsiaTheme="minorEastAsia"/>
          <w:b/>
          <w:szCs w:val="22"/>
          <w:lang w:val="en-GB"/>
        </w:rPr>
        <w:t xml:space="preserve">: </w:t>
      </w:r>
      <w:r w:rsidR="00ED0109">
        <w:rPr>
          <w:rFonts w:eastAsiaTheme="minorEastAsia"/>
          <w:b/>
          <w:szCs w:val="22"/>
          <w:lang w:val="en-GB"/>
        </w:rPr>
        <w:t>The</w:t>
      </w:r>
      <w:r w:rsidR="00ED0109" w:rsidRPr="00002E17">
        <w:rPr>
          <w:rFonts w:eastAsiaTheme="minorEastAsia"/>
          <w:b/>
          <w:szCs w:val="22"/>
          <w:lang w:val="en-GB"/>
        </w:rPr>
        <w:t xml:space="preserve"> </w:t>
      </w:r>
      <w:r w:rsidRPr="00002E17">
        <w:rPr>
          <w:rFonts w:eastAsiaTheme="minorEastAsia"/>
          <w:b/>
          <w:szCs w:val="22"/>
          <w:lang w:val="en-GB"/>
        </w:rPr>
        <w:t xml:space="preserve">IP packet size </w:t>
      </w:r>
      <w:r w:rsidR="004E4441">
        <w:rPr>
          <w:rFonts w:eastAsiaTheme="minorEastAsia"/>
          <w:b/>
          <w:szCs w:val="22"/>
          <w:lang w:val="en-GB"/>
        </w:rPr>
        <w:t xml:space="preserve">that </w:t>
      </w:r>
      <w:r w:rsidR="00ED0109">
        <w:rPr>
          <w:rFonts w:eastAsiaTheme="minorEastAsia"/>
          <w:b/>
          <w:szCs w:val="22"/>
          <w:lang w:val="en-GB"/>
        </w:rPr>
        <w:t>should be supported for</w:t>
      </w:r>
      <w:r w:rsidRPr="00002E17">
        <w:rPr>
          <w:rFonts w:eastAsiaTheme="minorEastAsia"/>
          <w:b/>
          <w:szCs w:val="22"/>
          <w:lang w:val="en-GB"/>
        </w:rPr>
        <w:t xml:space="preserve"> Heart-beat </w:t>
      </w:r>
      <w:r w:rsidRPr="00002E17">
        <w:rPr>
          <w:b/>
        </w:rPr>
        <w:t>traffic</w:t>
      </w:r>
      <w:r w:rsidRPr="00002E17">
        <w:rPr>
          <w:rFonts w:eastAsiaTheme="minorEastAsia"/>
          <w:b/>
          <w:szCs w:val="22"/>
          <w:lang w:val="en-GB"/>
        </w:rPr>
        <w:t xml:space="preserve"> </w:t>
      </w:r>
      <w:r w:rsidR="00ED0109">
        <w:rPr>
          <w:rFonts w:eastAsiaTheme="minorEastAsia"/>
          <w:b/>
          <w:szCs w:val="22"/>
          <w:lang w:val="en-GB"/>
        </w:rPr>
        <w:t>is around</w:t>
      </w:r>
      <w:r w:rsidRPr="00002E17">
        <w:rPr>
          <w:rFonts w:eastAsiaTheme="minorEastAsia"/>
          <w:b/>
          <w:szCs w:val="22"/>
          <w:lang w:val="en-GB"/>
        </w:rPr>
        <w:t xml:space="preserve"> 100 bytes and a Heart-beat message</w:t>
      </w:r>
      <w:r w:rsidR="004E4441">
        <w:rPr>
          <w:rFonts w:eastAsiaTheme="minorEastAsia"/>
          <w:b/>
          <w:szCs w:val="22"/>
          <w:lang w:val="en-GB"/>
        </w:rPr>
        <w:t xml:space="preserve"> typically</w:t>
      </w:r>
      <w:r w:rsidRPr="00002E17">
        <w:rPr>
          <w:rFonts w:eastAsiaTheme="minorEastAsia"/>
          <w:b/>
          <w:szCs w:val="22"/>
          <w:lang w:val="en-GB"/>
        </w:rPr>
        <w:t xml:space="preserve"> arrive</w:t>
      </w:r>
      <w:r w:rsidR="00872709">
        <w:rPr>
          <w:rFonts w:eastAsiaTheme="minorEastAsia"/>
          <w:b/>
          <w:szCs w:val="22"/>
          <w:lang w:val="en-GB"/>
        </w:rPr>
        <w:t>s</w:t>
      </w:r>
      <w:r w:rsidRPr="00002E17">
        <w:rPr>
          <w:rFonts w:eastAsiaTheme="minorEastAsia"/>
          <w:b/>
          <w:szCs w:val="22"/>
          <w:lang w:val="en-GB"/>
        </w:rPr>
        <w:t xml:space="preserve"> every </w:t>
      </w:r>
      <w:r w:rsidR="004E4441">
        <w:rPr>
          <w:rFonts w:eastAsiaTheme="minorEastAsia"/>
          <w:b/>
          <w:szCs w:val="22"/>
          <w:lang w:val="en-GB"/>
        </w:rPr>
        <w:t>several</w:t>
      </w:r>
      <w:r w:rsidR="004E4441" w:rsidRPr="00002E17">
        <w:rPr>
          <w:rFonts w:eastAsiaTheme="minorEastAsia"/>
          <w:b/>
          <w:szCs w:val="22"/>
          <w:lang w:val="en-GB"/>
        </w:rPr>
        <w:t xml:space="preserve"> </w:t>
      </w:r>
      <w:r w:rsidRPr="00002E17">
        <w:rPr>
          <w:rFonts w:eastAsiaTheme="minorEastAsia"/>
          <w:b/>
          <w:szCs w:val="22"/>
          <w:lang w:val="en-GB"/>
        </w:rPr>
        <w:t>minutes</w:t>
      </w:r>
      <w:r w:rsidR="00E41AE6">
        <w:rPr>
          <w:rFonts w:eastAsiaTheme="minorEastAsia"/>
          <w:b/>
          <w:szCs w:val="22"/>
          <w:lang w:val="en-GB"/>
        </w:rPr>
        <w:t>.</w:t>
      </w:r>
    </w:p>
    <w:p w14:paraId="36B666C5" w14:textId="65010B31" w:rsidR="00994441" w:rsidRPr="00B31A97" w:rsidRDefault="00DE73BF" w:rsidP="00AD5939">
      <w:pPr>
        <w:pStyle w:val="ListParagraph"/>
        <w:numPr>
          <w:ilvl w:val="0"/>
          <w:numId w:val="30"/>
        </w:numPr>
        <w:ind w:leftChars="0"/>
        <w:rPr>
          <w:rFonts w:ascii="Times New Roman" w:eastAsiaTheme="minorEastAsia" w:hAnsi="Times New Roman"/>
          <w:sz w:val="22"/>
          <w:szCs w:val="22"/>
          <w:lang w:eastAsia="zh-CN"/>
        </w:rPr>
      </w:pPr>
      <w:r w:rsidRPr="00B31A97">
        <w:rPr>
          <w:b/>
          <w:i/>
          <w:sz w:val="21"/>
        </w:rPr>
        <w:t>Instant Messag</w:t>
      </w:r>
      <w:r w:rsidR="00BB2CDD" w:rsidRPr="00B31A97">
        <w:rPr>
          <w:b/>
          <w:i/>
          <w:sz w:val="21"/>
        </w:rPr>
        <w:t>e</w:t>
      </w:r>
      <w:r w:rsidR="007950BA" w:rsidRPr="00B31A97">
        <w:rPr>
          <w:b/>
          <w:i/>
          <w:sz w:val="21"/>
        </w:rPr>
        <w:t xml:space="preserve"> traffic</w:t>
      </w:r>
      <w:r w:rsidR="00DC66AE" w:rsidRPr="00B31A97">
        <w:rPr>
          <w:b/>
          <w:i/>
          <w:sz w:val="21"/>
        </w:rPr>
        <w:t xml:space="preserve">: </w:t>
      </w:r>
      <w:r w:rsidR="0046179E" w:rsidRPr="00B31A97">
        <w:rPr>
          <w:rFonts w:ascii="Times New Roman" w:eastAsiaTheme="minorEastAsia" w:hAnsi="Times New Roman"/>
          <w:sz w:val="22"/>
          <w:szCs w:val="22"/>
          <w:lang w:eastAsia="zh-CN"/>
        </w:rPr>
        <w:t>For</w:t>
      </w:r>
      <w:r w:rsidR="007966BC" w:rsidRPr="00B31A97">
        <w:rPr>
          <w:rFonts w:ascii="Times New Roman" w:eastAsiaTheme="minorEastAsia" w:hAnsi="Times New Roman"/>
          <w:sz w:val="22"/>
          <w:szCs w:val="22"/>
          <w:lang w:eastAsia="zh-CN"/>
        </w:rPr>
        <w:t xml:space="preserve"> </w:t>
      </w:r>
      <w:bookmarkStart w:id="3" w:name="OLE_LINK3"/>
      <w:r w:rsidR="007966BC" w:rsidRPr="00B31A97">
        <w:rPr>
          <w:rFonts w:ascii="Times New Roman" w:eastAsiaTheme="minorEastAsia" w:hAnsi="Times New Roman"/>
          <w:sz w:val="22"/>
          <w:szCs w:val="22"/>
          <w:lang w:eastAsia="zh-CN"/>
        </w:rPr>
        <w:t xml:space="preserve">Instant </w:t>
      </w:r>
      <w:bookmarkEnd w:id="3"/>
      <w:r w:rsidR="007966BC" w:rsidRPr="00B31A97">
        <w:rPr>
          <w:rFonts w:ascii="Times New Roman" w:eastAsiaTheme="minorEastAsia" w:hAnsi="Times New Roman"/>
          <w:sz w:val="22"/>
          <w:szCs w:val="22"/>
          <w:lang w:eastAsia="zh-CN"/>
        </w:rPr>
        <w:t xml:space="preserve">Messaging services, e.g. WeChat, </w:t>
      </w:r>
      <w:r w:rsidR="004B438C" w:rsidRPr="00B31A97">
        <w:rPr>
          <w:rFonts w:ascii="Times New Roman" w:eastAsiaTheme="minorEastAsia" w:hAnsi="Times New Roman"/>
          <w:sz w:val="22"/>
          <w:szCs w:val="22"/>
          <w:lang w:eastAsia="zh-CN"/>
        </w:rPr>
        <w:t>the procedures for In</w:t>
      </w:r>
      <w:r w:rsidR="00A124A9" w:rsidRPr="00B31A97">
        <w:rPr>
          <w:rFonts w:ascii="Times New Roman" w:eastAsiaTheme="minorEastAsia" w:hAnsi="Times New Roman"/>
          <w:sz w:val="22"/>
          <w:szCs w:val="22"/>
          <w:lang w:eastAsia="zh-CN"/>
        </w:rPr>
        <w:t xml:space="preserve">stant Messaging between Client </w:t>
      </w:r>
      <w:r w:rsidR="005D675A" w:rsidRPr="00B31A97">
        <w:rPr>
          <w:rFonts w:ascii="Times New Roman" w:eastAsiaTheme="minorEastAsia" w:hAnsi="Times New Roman"/>
          <w:sz w:val="22"/>
          <w:szCs w:val="22"/>
          <w:lang w:eastAsia="zh-CN"/>
        </w:rPr>
        <w:t xml:space="preserve">(i.e. UE) </w:t>
      </w:r>
      <w:r w:rsidR="00A124A9" w:rsidRPr="00B31A97">
        <w:rPr>
          <w:rFonts w:ascii="Times New Roman" w:eastAsiaTheme="minorEastAsia" w:hAnsi="Times New Roman"/>
          <w:sz w:val="22"/>
          <w:szCs w:val="22"/>
          <w:lang w:eastAsia="zh-CN"/>
        </w:rPr>
        <w:t>and S</w:t>
      </w:r>
      <w:r w:rsidR="004B438C" w:rsidRPr="00B31A97">
        <w:rPr>
          <w:rFonts w:ascii="Times New Roman" w:eastAsiaTheme="minorEastAsia" w:hAnsi="Times New Roman"/>
          <w:sz w:val="22"/>
          <w:szCs w:val="22"/>
          <w:lang w:eastAsia="zh-CN"/>
        </w:rPr>
        <w:t xml:space="preserve">erver </w:t>
      </w:r>
      <w:r w:rsidR="00871C3D" w:rsidRPr="00B31A97">
        <w:rPr>
          <w:rFonts w:ascii="Times New Roman" w:eastAsiaTheme="minorEastAsia" w:hAnsi="Times New Roman"/>
          <w:sz w:val="22"/>
          <w:szCs w:val="22"/>
          <w:lang w:eastAsia="zh-CN"/>
        </w:rPr>
        <w:t>w</w:t>
      </w:r>
      <w:r w:rsidR="004E4441">
        <w:rPr>
          <w:rFonts w:ascii="Times New Roman" w:eastAsiaTheme="minorEastAsia" w:hAnsi="Times New Roman"/>
          <w:sz w:val="22"/>
          <w:szCs w:val="22"/>
          <w:lang w:eastAsia="zh-CN"/>
        </w:rPr>
        <w:t xml:space="preserve">ere observed to typically consist of </w:t>
      </w:r>
      <w:r w:rsidR="004B438C" w:rsidRPr="00B31A97">
        <w:rPr>
          <w:rFonts w:ascii="Times New Roman" w:eastAsiaTheme="minorEastAsia" w:hAnsi="Times New Roman"/>
          <w:sz w:val="22"/>
          <w:szCs w:val="22"/>
          <w:lang w:eastAsia="zh-CN"/>
        </w:rPr>
        <w:t>the following</w:t>
      </w:r>
      <w:r w:rsidR="00871C3D" w:rsidRPr="00B31A97">
        <w:rPr>
          <w:rFonts w:ascii="Times New Roman" w:eastAsiaTheme="minorEastAsia" w:hAnsi="Times New Roman"/>
          <w:sz w:val="22"/>
          <w:szCs w:val="22"/>
          <w:lang w:eastAsia="zh-CN"/>
        </w:rPr>
        <w:t xml:space="preserve"> four steps</w:t>
      </w:r>
      <w:r w:rsidR="004E4441">
        <w:rPr>
          <w:rFonts w:ascii="Times New Roman" w:eastAsiaTheme="minorEastAsia" w:hAnsi="Times New Roman"/>
          <w:sz w:val="22"/>
          <w:szCs w:val="22"/>
          <w:lang w:eastAsia="zh-CN"/>
        </w:rPr>
        <w:t>:</w:t>
      </w:r>
    </w:p>
    <w:p w14:paraId="0AFA055B" w14:textId="1CA253FE" w:rsidR="004B438C" w:rsidRPr="00B31A97" w:rsidRDefault="004B438C" w:rsidP="004B438C">
      <w:pPr>
        <w:pStyle w:val="ListParagraph"/>
        <w:numPr>
          <w:ilvl w:val="0"/>
          <w:numId w:val="31"/>
        </w:numPr>
        <w:ind w:leftChars="0"/>
        <w:rPr>
          <w:rFonts w:ascii="Times New Roman" w:eastAsiaTheme="minorEastAsia" w:hAnsi="Times New Roman"/>
          <w:sz w:val="22"/>
          <w:szCs w:val="22"/>
          <w:lang w:eastAsia="zh-CN"/>
        </w:rPr>
      </w:pPr>
      <w:r w:rsidRPr="00B31A97">
        <w:rPr>
          <w:rFonts w:ascii="Times New Roman" w:eastAsiaTheme="minorEastAsia" w:hAnsi="Times New Roman"/>
          <w:sz w:val="22"/>
          <w:szCs w:val="22"/>
          <w:lang w:eastAsia="zh-CN"/>
        </w:rPr>
        <w:t xml:space="preserve">The Client sends the Instant message to the </w:t>
      </w:r>
      <w:r w:rsidR="00A124A9" w:rsidRPr="00B31A97">
        <w:rPr>
          <w:rFonts w:ascii="Times New Roman" w:eastAsiaTheme="minorEastAsia" w:hAnsi="Times New Roman"/>
          <w:sz w:val="22"/>
          <w:szCs w:val="22"/>
          <w:lang w:eastAsia="zh-CN"/>
        </w:rPr>
        <w:t>S</w:t>
      </w:r>
      <w:r w:rsidRPr="00B31A97">
        <w:rPr>
          <w:rFonts w:ascii="Times New Roman" w:eastAsiaTheme="minorEastAsia" w:hAnsi="Times New Roman"/>
          <w:sz w:val="22"/>
          <w:szCs w:val="22"/>
          <w:lang w:eastAsia="zh-CN"/>
        </w:rPr>
        <w:t>erver;</w:t>
      </w:r>
    </w:p>
    <w:p w14:paraId="0DC67CA1" w14:textId="741731B0" w:rsidR="004B438C" w:rsidRPr="00B31A97" w:rsidRDefault="004B438C" w:rsidP="004B438C">
      <w:pPr>
        <w:pStyle w:val="ListParagraph"/>
        <w:numPr>
          <w:ilvl w:val="0"/>
          <w:numId w:val="31"/>
        </w:numPr>
        <w:ind w:leftChars="0"/>
        <w:rPr>
          <w:rFonts w:ascii="Times New Roman" w:eastAsiaTheme="minorEastAsia" w:hAnsi="Times New Roman"/>
          <w:sz w:val="22"/>
          <w:szCs w:val="22"/>
          <w:lang w:eastAsia="zh-CN"/>
        </w:rPr>
      </w:pPr>
      <w:r w:rsidRPr="00B31A97">
        <w:rPr>
          <w:rFonts w:ascii="Times New Roman" w:eastAsiaTheme="minorEastAsia" w:hAnsi="Times New Roman"/>
          <w:sz w:val="22"/>
          <w:szCs w:val="22"/>
          <w:lang w:eastAsia="zh-CN"/>
        </w:rPr>
        <w:t>The Server respon</w:t>
      </w:r>
      <w:r w:rsidR="004E4441">
        <w:rPr>
          <w:rFonts w:ascii="Times New Roman" w:eastAsiaTheme="minorEastAsia" w:hAnsi="Times New Roman"/>
          <w:sz w:val="22"/>
          <w:szCs w:val="22"/>
          <w:lang w:eastAsia="zh-CN"/>
        </w:rPr>
        <w:t>d</w:t>
      </w:r>
      <w:r w:rsidRPr="00B31A97">
        <w:rPr>
          <w:rFonts w:ascii="Times New Roman" w:eastAsiaTheme="minorEastAsia" w:hAnsi="Times New Roman"/>
          <w:sz w:val="22"/>
          <w:szCs w:val="22"/>
          <w:lang w:eastAsia="zh-CN"/>
        </w:rPr>
        <w:t xml:space="preserve">s </w:t>
      </w:r>
      <w:r w:rsidR="004E4441">
        <w:rPr>
          <w:rFonts w:ascii="Times New Roman" w:eastAsiaTheme="minorEastAsia" w:hAnsi="Times New Roman"/>
          <w:sz w:val="22"/>
          <w:szCs w:val="22"/>
          <w:lang w:eastAsia="zh-CN"/>
        </w:rPr>
        <w:t xml:space="preserve">with a </w:t>
      </w:r>
      <w:r w:rsidRPr="00B31A97">
        <w:rPr>
          <w:rFonts w:ascii="Times New Roman" w:eastAsiaTheme="minorEastAsia" w:hAnsi="Times New Roman"/>
          <w:sz w:val="22"/>
          <w:szCs w:val="22"/>
          <w:lang w:eastAsia="zh-CN"/>
        </w:rPr>
        <w:t>TCP ACK for Instant message</w:t>
      </w:r>
      <w:r w:rsidR="00A124A9" w:rsidRPr="00B31A97">
        <w:rPr>
          <w:rFonts w:ascii="Times New Roman" w:eastAsiaTheme="minorEastAsia" w:hAnsi="Times New Roman"/>
          <w:sz w:val="22"/>
          <w:szCs w:val="22"/>
          <w:lang w:eastAsia="zh-CN"/>
        </w:rPr>
        <w:t xml:space="preserve"> to the Client</w:t>
      </w:r>
      <w:r w:rsidRPr="00B31A97">
        <w:rPr>
          <w:rFonts w:ascii="Times New Roman" w:eastAsiaTheme="minorEastAsia" w:hAnsi="Times New Roman"/>
          <w:sz w:val="22"/>
          <w:szCs w:val="22"/>
          <w:lang w:eastAsia="zh-CN"/>
        </w:rPr>
        <w:t>;</w:t>
      </w:r>
    </w:p>
    <w:p w14:paraId="557625F6" w14:textId="4C2B4AB1" w:rsidR="004B438C" w:rsidRPr="00B31A97" w:rsidRDefault="004B438C" w:rsidP="004B438C">
      <w:pPr>
        <w:pStyle w:val="ListParagraph"/>
        <w:numPr>
          <w:ilvl w:val="0"/>
          <w:numId w:val="31"/>
        </w:numPr>
        <w:ind w:leftChars="0"/>
        <w:rPr>
          <w:rFonts w:ascii="Times New Roman" w:eastAsiaTheme="minorEastAsia" w:hAnsi="Times New Roman"/>
          <w:sz w:val="22"/>
          <w:szCs w:val="22"/>
          <w:lang w:eastAsia="zh-CN"/>
        </w:rPr>
      </w:pPr>
      <w:r w:rsidRPr="00B31A97">
        <w:rPr>
          <w:rFonts w:ascii="Times New Roman" w:eastAsiaTheme="minorEastAsia" w:hAnsi="Times New Roman"/>
          <w:sz w:val="22"/>
          <w:szCs w:val="22"/>
          <w:lang w:eastAsia="zh-CN"/>
        </w:rPr>
        <w:t>The Server sends the transmission status notification for the Instant message</w:t>
      </w:r>
      <w:r w:rsidR="00A124A9" w:rsidRPr="00B31A97">
        <w:rPr>
          <w:rFonts w:ascii="Times New Roman" w:eastAsiaTheme="minorEastAsia" w:hAnsi="Times New Roman"/>
          <w:sz w:val="22"/>
          <w:szCs w:val="22"/>
          <w:lang w:eastAsia="zh-CN"/>
        </w:rPr>
        <w:t xml:space="preserve"> to </w:t>
      </w:r>
      <w:bookmarkStart w:id="4" w:name="OLE_LINK13"/>
      <w:bookmarkStart w:id="5" w:name="OLE_LINK14"/>
      <w:r w:rsidR="00A124A9" w:rsidRPr="00B31A97">
        <w:rPr>
          <w:rFonts w:ascii="Times New Roman" w:eastAsiaTheme="minorEastAsia" w:hAnsi="Times New Roman"/>
          <w:sz w:val="22"/>
          <w:szCs w:val="22"/>
          <w:lang w:eastAsia="zh-CN"/>
        </w:rPr>
        <w:t>the Client</w:t>
      </w:r>
      <w:bookmarkEnd w:id="4"/>
      <w:bookmarkEnd w:id="5"/>
      <w:r w:rsidRPr="00B31A97">
        <w:rPr>
          <w:rFonts w:ascii="Times New Roman" w:eastAsiaTheme="minorEastAsia" w:hAnsi="Times New Roman" w:hint="eastAsia"/>
          <w:sz w:val="22"/>
          <w:szCs w:val="22"/>
          <w:lang w:eastAsia="zh-CN"/>
        </w:rPr>
        <w:t>;</w:t>
      </w:r>
    </w:p>
    <w:p w14:paraId="6AB758E8" w14:textId="2DF9B1A5" w:rsidR="004B438C" w:rsidRPr="004B438C" w:rsidRDefault="004B438C" w:rsidP="004B438C">
      <w:pPr>
        <w:pStyle w:val="ListParagraph"/>
        <w:numPr>
          <w:ilvl w:val="0"/>
          <w:numId w:val="31"/>
        </w:numPr>
        <w:ind w:leftChars="0"/>
        <w:rPr>
          <w:rFonts w:eastAsiaTheme="minorEastAsia"/>
          <w:szCs w:val="22"/>
        </w:rPr>
      </w:pPr>
      <w:r>
        <w:rPr>
          <w:rFonts w:eastAsiaTheme="minorEastAsia"/>
          <w:szCs w:val="22"/>
          <w:lang w:eastAsia="zh-CN"/>
        </w:rPr>
        <w:t>The Client respon</w:t>
      </w:r>
      <w:r w:rsidR="004E4441">
        <w:rPr>
          <w:rFonts w:eastAsiaTheme="minorEastAsia"/>
          <w:szCs w:val="22"/>
          <w:lang w:eastAsia="zh-CN"/>
        </w:rPr>
        <w:t>d</w:t>
      </w:r>
      <w:r>
        <w:rPr>
          <w:rFonts w:eastAsiaTheme="minorEastAsia"/>
          <w:szCs w:val="22"/>
          <w:lang w:eastAsia="zh-CN"/>
        </w:rPr>
        <w:t>s</w:t>
      </w:r>
      <w:r w:rsidR="004E4441">
        <w:rPr>
          <w:rFonts w:eastAsiaTheme="minorEastAsia"/>
          <w:szCs w:val="22"/>
          <w:lang w:eastAsia="zh-CN"/>
        </w:rPr>
        <w:t xml:space="preserve"> with</w:t>
      </w:r>
      <w:r>
        <w:rPr>
          <w:rFonts w:eastAsiaTheme="minorEastAsia"/>
          <w:szCs w:val="22"/>
          <w:lang w:eastAsia="zh-CN"/>
        </w:rPr>
        <w:t xml:space="preserve"> </w:t>
      </w:r>
      <w:r w:rsidR="004E4441">
        <w:rPr>
          <w:rFonts w:eastAsiaTheme="minorEastAsia"/>
          <w:szCs w:val="22"/>
          <w:lang w:eastAsia="zh-CN"/>
        </w:rPr>
        <w:t xml:space="preserve">a </w:t>
      </w:r>
      <w:r>
        <w:rPr>
          <w:rFonts w:eastAsiaTheme="minorEastAsia"/>
          <w:szCs w:val="22"/>
          <w:lang w:eastAsia="zh-CN"/>
        </w:rPr>
        <w:t>TCP ACK for the transmission status</w:t>
      </w:r>
      <w:r w:rsidRPr="004B438C">
        <w:rPr>
          <w:rFonts w:eastAsiaTheme="minorEastAsia"/>
          <w:szCs w:val="22"/>
          <w:lang w:eastAsia="zh-CN"/>
        </w:rPr>
        <w:t xml:space="preserve"> </w:t>
      </w:r>
      <w:r>
        <w:rPr>
          <w:rFonts w:eastAsiaTheme="minorEastAsia"/>
          <w:szCs w:val="22"/>
          <w:lang w:eastAsia="zh-CN"/>
        </w:rPr>
        <w:t>notification</w:t>
      </w:r>
      <w:r w:rsidR="00A124A9">
        <w:rPr>
          <w:rFonts w:eastAsiaTheme="minorEastAsia"/>
          <w:szCs w:val="22"/>
          <w:lang w:eastAsia="zh-CN"/>
        </w:rPr>
        <w:t xml:space="preserve"> to the Server</w:t>
      </w:r>
      <w:r>
        <w:rPr>
          <w:rFonts w:eastAsiaTheme="minorEastAsia"/>
          <w:szCs w:val="22"/>
          <w:lang w:eastAsia="zh-CN"/>
        </w:rPr>
        <w:t>.</w:t>
      </w:r>
    </w:p>
    <w:bookmarkStart w:id="6" w:name="OLE_LINK4"/>
    <w:p w14:paraId="66C4FED0" w14:textId="124B9550" w:rsidR="0046179E" w:rsidRDefault="00225811" w:rsidP="004B438C">
      <w:pPr>
        <w:jc w:val="center"/>
      </w:pPr>
      <w:r w:rsidRPr="00653C72">
        <w:object w:dxaOrig="6240" w:dyaOrig="3060" w14:anchorId="2E707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75pt;height:141.25pt" o:ole="">
            <v:imagedata r:id="rId8" o:title="" cropbottom="3003f"/>
          </v:shape>
          <o:OLEObject Type="Embed" ProgID="Mscgen.Chart" ShapeID="_x0000_i1025" DrawAspect="Content" ObjectID="_1664895683" r:id="rId9"/>
        </w:object>
      </w:r>
      <w:bookmarkEnd w:id="6"/>
    </w:p>
    <w:p w14:paraId="5FF8474D" w14:textId="58540E18" w:rsidR="004B438C" w:rsidRPr="004B438C" w:rsidRDefault="004B438C" w:rsidP="004B438C">
      <w:pPr>
        <w:jc w:val="center"/>
        <w:rPr>
          <w:rFonts w:eastAsiaTheme="minorEastAsia"/>
          <w:b/>
          <w:szCs w:val="22"/>
        </w:rPr>
      </w:pPr>
      <w:r w:rsidRPr="004B438C">
        <w:rPr>
          <w:b/>
        </w:rPr>
        <w:t xml:space="preserve">Figure 1: </w:t>
      </w:r>
      <w:r w:rsidR="007E762D">
        <w:rPr>
          <w:rFonts w:eastAsiaTheme="minorEastAsia"/>
          <w:b/>
          <w:szCs w:val="22"/>
        </w:rPr>
        <w:t>Typical Traffic</w:t>
      </w:r>
      <w:r w:rsidRPr="004B438C">
        <w:rPr>
          <w:rFonts w:eastAsiaTheme="minorEastAsia"/>
          <w:b/>
          <w:szCs w:val="22"/>
        </w:rPr>
        <w:t xml:space="preserve"> for Instant Message between </w:t>
      </w:r>
      <w:r w:rsidR="00225811">
        <w:rPr>
          <w:rFonts w:eastAsiaTheme="minorEastAsia"/>
          <w:b/>
          <w:szCs w:val="22"/>
        </w:rPr>
        <w:t>UE</w:t>
      </w:r>
      <w:r w:rsidRPr="004B438C">
        <w:rPr>
          <w:rFonts w:eastAsiaTheme="minorEastAsia"/>
          <w:b/>
          <w:szCs w:val="22"/>
        </w:rPr>
        <w:t xml:space="preserve"> and server</w:t>
      </w:r>
    </w:p>
    <w:p w14:paraId="57DBC053" w14:textId="4A8CB97F" w:rsidR="004B438C" w:rsidRDefault="00145533" w:rsidP="005D675A">
      <w:pPr>
        <w:rPr>
          <w:rFonts w:eastAsiaTheme="minorEastAsia"/>
          <w:szCs w:val="22"/>
        </w:rPr>
      </w:pPr>
      <w:r>
        <w:rPr>
          <w:rFonts w:eastAsiaTheme="minorEastAsia"/>
          <w:szCs w:val="22"/>
        </w:rPr>
        <w:t xml:space="preserve">The observed </w:t>
      </w:r>
      <w:r w:rsidR="00BE4BC5">
        <w:rPr>
          <w:rFonts w:eastAsiaTheme="minorEastAsia"/>
          <w:szCs w:val="22"/>
        </w:rPr>
        <w:t xml:space="preserve">time gap between </w:t>
      </w:r>
      <w:r w:rsidR="00742EA8">
        <w:rPr>
          <w:rFonts w:eastAsiaTheme="minorEastAsia"/>
          <w:szCs w:val="22"/>
        </w:rPr>
        <w:t xml:space="preserve">every </w:t>
      </w:r>
      <w:r w:rsidR="00BE4BC5">
        <w:rPr>
          <w:rFonts w:eastAsiaTheme="minorEastAsia"/>
          <w:szCs w:val="22"/>
        </w:rPr>
        <w:t xml:space="preserve">two steps </w:t>
      </w:r>
      <w:r w:rsidR="00871C3D">
        <w:rPr>
          <w:rFonts w:eastAsiaTheme="minorEastAsia"/>
          <w:szCs w:val="22"/>
        </w:rPr>
        <w:t xml:space="preserve">in figure 1 </w:t>
      </w:r>
      <w:r w:rsidR="00BE4BC5">
        <w:rPr>
          <w:rFonts w:eastAsiaTheme="minorEastAsia"/>
          <w:szCs w:val="22"/>
        </w:rPr>
        <w:t>is about 200 ms ~ 300 ms</w:t>
      </w:r>
      <w:r w:rsidR="00AE69F3">
        <w:rPr>
          <w:rFonts w:eastAsiaTheme="minorEastAsia"/>
          <w:szCs w:val="22"/>
        </w:rPr>
        <w:t>.</w:t>
      </w:r>
      <w:r w:rsidR="00BE4BC5">
        <w:rPr>
          <w:rFonts w:eastAsiaTheme="minorEastAsia"/>
          <w:szCs w:val="22"/>
        </w:rPr>
        <w:t xml:space="preserve"> </w:t>
      </w:r>
      <w:r w:rsidR="00AE69F3">
        <w:rPr>
          <w:rFonts w:eastAsiaTheme="minorEastAsia"/>
          <w:szCs w:val="22"/>
        </w:rPr>
        <w:t xml:space="preserve">The packet size for the Instant message </w:t>
      </w:r>
      <w:r>
        <w:rPr>
          <w:rFonts w:eastAsiaTheme="minorEastAsia"/>
          <w:szCs w:val="22"/>
        </w:rPr>
        <w:t xml:space="preserve">(in step 1) </w:t>
      </w:r>
      <w:r w:rsidR="00AE69F3">
        <w:rPr>
          <w:rFonts w:eastAsiaTheme="minorEastAsia"/>
          <w:szCs w:val="22"/>
        </w:rPr>
        <w:t xml:space="preserve">is </w:t>
      </w:r>
      <w:r w:rsidR="00513E02">
        <w:rPr>
          <w:rFonts w:eastAsiaTheme="minorEastAsia"/>
          <w:szCs w:val="22"/>
        </w:rPr>
        <w:t xml:space="preserve">different </w:t>
      </w:r>
      <w:r>
        <w:rPr>
          <w:rFonts w:eastAsiaTheme="minorEastAsia"/>
          <w:szCs w:val="22"/>
        </w:rPr>
        <w:t>depending on the</w:t>
      </w:r>
      <w:r w:rsidR="00AE69F3">
        <w:rPr>
          <w:rFonts w:eastAsiaTheme="minorEastAsia"/>
          <w:szCs w:val="22"/>
        </w:rPr>
        <w:t xml:space="preserve"> content</w:t>
      </w:r>
      <w:r>
        <w:rPr>
          <w:rFonts w:eastAsiaTheme="minorEastAsia"/>
          <w:szCs w:val="22"/>
        </w:rPr>
        <w:t xml:space="preserve"> with some examples</w:t>
      </w:r>
      <w:r w:rsidR="001B78CD">
        <w:rPr>
          <w:rFonts w:eastAsiaTheme="minorEastAsia"/>
          <w:szCs w:val="22"/>
        </w:rPr>
        <w:t xml:space="preserve"> provide</w:t>
      </w:r>
      <w:r>
        <w:rPr>
          <w:rFonts w:eastAsiaTheme="minorEastAsia"/>
          <w:szCs w:val="22"/>
        </w:rPr>
        <w:t xml:space="preserve">d </w:t>
      </w:r>
      <w:r w:rsidR="001B78CD">
        <w:rPr>
          <w:rFonts w:eastAsiaTheme="minorEastAsia"/>
          <w:szCs w:val="22"/>
        </w:rPr>
        <w:t xml:space="preserve">in </w:t>
      </w:r>
      <w:r w:rsidR="001A5BBD">
        <w:rPr>
          <w:rFonts w:eastAsiaTheme="minorEastAsia"/>
          <w:szCs w:val="22"/>
        </w:rPr>
        <w:t>T</w:t>
      </w:r>
      <w:r w:rsidR="001B78CD">
        <w:rPr>
          <w:rFonts w:eastAsiaTheme="minorEastAsia"/>
          <w:szCs w:val="22"/>
        </w:rPr>
        <w:t>able 1</w:t>
      </w:r>
      <w:r w:rsidR="005470A4">
        <w:rPr>
          <w:rFonts w:eastAsiaTheme="minorEastAsia"/>
          <w:szCs w:val="22"/>
        </w:rPr>
        <w:t>.</w:t>
      </w:r>
      <w:r w:rsidR="00AE69F3">
        <w:rPr>
          <w:rFonts w:eastAsiaTheme="minorEastAsia"/>
          <w:szCs w:val="22"/>
        </w:rPr>
        <w:t xml:space="preserve"> </w:t>
      </w:r>
      <w:r w:rsidR="005D5917">
        <w:rPr>
          <w:rFonts w:eastAsiaTheme="minorEastAsia"/>
          <w:szCs w:val="22"/>
        </w:rPr>
        <w:t>T</w:t>
      </w:r>
      <w:r w:rsidR="00AE69F3">
        <w:rPr>
          <w:rFonts w:eastAsiaTheme="minorEastAsia"/>
          <w:szCs w:val="22"/>
        </w:rPr>
        <w:t xml:space="preserve">he size for TCP ACK is </w:t>
      </w:r>
      <w:r w:rsidR="006C3C6E">
        <w:rPr>
          <w:rFonts w:eastAsiaTheme="minorEastAsia"/>
          <w:szCs w:val="22"/>
        </w:rPr>
        <w:t xml:space="preserve">around </w:t>
      </w:r>
      <w:r w:rsidR="00AE69F3">
        <w:rPr>
          <w:rFonts w:eastAsiaTheme="minorEastAsia"/>
          <w:szCs w:val="22"/>
        </w:rPr>
        <w:t xml:space="preserve">56 bytes (in step 2 and step 4), </w:t>
      </w:r>
      <w:r w:rsidR="006C3C6E">
        <w:rPr>
          <w:rFonts w:eastAsiaTheme="minorEastAsia"/>
          <w:szCs w:val="22"/>
        </w:rPr>
        <w:t>and the size is</w:t>
      </w:r>
      <w:r w:rsidR="00B63ECC">
        <w:rPr>
          <w:rFonts w:eastAsiaTheme="minorEastAsia"/>
          <w:szCs w:val="22"/>
        </w:rPr>
        <w:t xml:space="preserve"> around 210 bytes</w:t>
      </w:r>
      <w:r w:rsidR="00AE69F3">
        <w:rPr>
          <w:rFonts w:eastAsiaTheme="minorEastAsia"/>
          <w:szCs w:val="22"/>
        </w:rPr>
        <w:t xml:space="preserve"> for transmission status notification (in step 3)</w:t>
      </w:r>
      <w:r w:rsidR="004B438C">
        <w:rPr>
          <w:rFonts w:eastAsiaTheme="minorEastAsia"/>
          <w:szCs w:val="22"/>
        </w:rPr>
        <w:t xml:space="preserve">. </w:t>
      </w:r>
    </w:p>
    <w:tbl>
      <w:tblPr>
        <w:tblStyle w:val="TableGrid"/>
        <w:tblW w:w="0" w:type="auto"/>
        <w:tblLook w:val="04A0" w:firstRow="1" w:lastRow="0" w:firstColumn="1" w:lastColumn="0" w:noHBand="0" w:noVBand="1"/>
      </w:tblPr>
      <w:tblGrid>
        <w:gridCol w:w="1129"/>
        <w:gridCol w:w="3261"/>
        <w:gridCol w:w="5238"/>
      </w:tblGrid>
      <w:tr w:rsidR="004B438C" w14:paraId="7459B782" w14:textId="77777777" w:rsidTr="00BE4BC5">
        <w:tc>
          <w:tcPr>
            <w:tcW w:w="1129" w:type="dxa"/>
          </w:tcPr>
          <w:p w14:paraId="11521A72" w14:textId="5804A25F" w:rsidR="004B438C" w:rsidRPr="00C43932" w:rsidRDefault="004B438C" w:rsidP="004B438C">
            <w:pPr>
              <w:rPr>
                <w:rFonts w:eastAsiaTheme="minorEastAsia"/>
                <w:szCs w:val="22"/>
              </w:rPr>
            </w:pPr>
            <w:r w:rsidRPr="00C43932">
              <w:rPr>
                <w:rFonts w:eastAsiaTheme="minorEastAsia"/>
                <w:szCs w:val="22"/>
              </w:rPr>
              <w:t>Case</w:t>
            </w:r>
          </w:p>
        </w:tc>
        <w:tc>
          <w:tcPr>
            <w:tcW w:w="3261" w:type="dxa"/>
          </w:tcPr>
          <w:p w14:paraId="15CD344D" w14:textId="487AD255" w:rsidR="004B438C" w:rsidRPr="00FF033C" w:rsidRDefault="004B438C" w:rsidP="004B438C">
            <w:pPr>
              <w:rPr>
                <w:rFonts w:eastAsiaTheme="minorEastAsia"/>
                <w:szCs w:val="22"/>
              </w:rPr>
            </w:pPr>
            <w:r w:rsidRPr="00FF033C">
              <w:rPr>
                <w:rFonts w:eastAsiaTheme="minorEastAsia"/>
                <w:szCs w:val="22"/>
              </w:rPr>
              <w:t>Content in Instant message</w:t>
            </w:r>
          </w:p>
        </w:tc>
        <w:tc>
          <w:tcPr>
            <w:tcW w:w="5238" w:type="dxa"/>
          </w:tcPr>
          <w:p w14:paraId="7C5C19E1" w14:textId="72217936" w:rsidR="004B438C" w:rsidRPr="00FF033C" w:rsidRDefault="004B438C" w:rsidP="004B438C">
            <w:pPr>
              <w:rPr>
                <w:rFonts w:eastAsiaTheme="minorEastAsia"/>
                <w:szCs w:val="22"/>
              </w:rPr>
            </w:pPr>
            <w:r w:rsidRPr="00FF033C">
              <w:rPr>
                <w:rFonts w:eastAsiaTheme="minorEastAsia"/>
                <w:szCs w:val="22"/>
              </w:rPr>
              <w:t>Packet size for Instant message</w:t>
            </w:r>
          </w:p>
        </w:tc>
      </w:tr>
      <w:tr w:rsidR="004B438C" w14:paraId="779BB502" w14:textId="77777777" w:rsidTr="00BE4BC5">
        <w:tc>
          <w:tcPr>
            <w:tcW w:w="1129" w:type="dxa"/>
          </w:tcPr>
          <w:p w14:paraId="30E1F049" w14:textId="4C6933B3" w:rsidR="004B438C" w:rsidRPr="00C43932" w:rsidRDefault="004B438C" w:rsidP="004B438C">
            <w:pPr>
              <w:rPr>
                <w:rFonts w:eastAsiaTheme="minorEastAsia"/>
                <w:szCs w:val="22"/>
              </w:rPr>
            </w:pPr>
            <w:r w:rsidRPr="00FF033C">
              <w:rPr>
                <w:rFonts w:eastAsiaTheme="minorEastAsia"/>
                <w:szCs w:val="22"/>
              </w:rPr>
              <w:t>1</w:t>
            </w:r>
          </w:p>
        </w:tc>
        <w:tc>
          <w:tcPr>
            <w:tcW w:w="3261" w:type="dxa"/>
          </w:tcPr>
          <w:p w14:paraId="66CBF64F" w14:textId="6E73AF1E" w:rsidR="004B438C" w:rsidRPr="00FF033C" w:rsidRDefault="004B438C" w:rsidP="004B438C">
            <w:pPr>
              <w:rPr>
                <w:rFonts w:eastAsiaTheme="minorEastAsia"/>
                <w:szCs w:val="22"/>
              </w:rPr>
            </w:pPr>
            <w:r w:rsidRPr="00FF033C">
              <w:rPr>
                <w:rFonts w:eastAsiaTheme="minorEastAsia"/>
                <w:szCs w:val="22"/>
              </w:rPr>
              <w:t>“1234567890”</w:t>
            </w:r>
          </w:p>
        </w:tc>
        <w:tc>
          <w:tcPr>
            <w:tcW w:w="5238" w:type="dxa"/>
          </w:tcPr>
          <w:p w14:paraId="39B53414" w14:textId="101025AD" w:rsidR="004B438C" w:rsidRPr="00C43932" w:rsidRDefault="004B438C" w:rsidP="004B438C">
            <w:pPr>
              <w:rPr>
                <w:rFonts w:eastAsiaTheme="minorEastAsia"/>
                <w:szCs w:val="22"/>
              </w:rPr>
            </w:pPr>
            <w:r w:rsidRPr="00FF033C">
              <w:rPr>
                <w:rFonts w:eastAsiaTheme="minorEastAsia"/>
                <w:szCs w:val="22"/>
              </w:rPr>
              <w:t>2</w:t>
            </w:r>
            <w:r w:rsidRPr="00C43932">
              <w:rPr>
                <w:rFonts w:eastAsiaTheme="minorEastAsia"/>
                <w:szCs w:val="22"/>
              </w:rPr>
              <w:t>01 bytes</w:t>
            </w:r>
          </w:p>
        </w:tc>
      </w:tr>
      <w:tr w:rsidR="004B438C" w14:paraId="392186AC" w14:textId="77777777" w:rsidTr="00BE4BC5">
        <w:tc>
          <w:tcPr>
            <w:tcW w:w="1129" w:type="dxa"/>
          </w:tcPr>
          <w:p w14:paraId="2B7C1473" w14:textId="7AF14878" w:rsidR="004B438C" w:rsidRPr="00C43932" w:rsidRDefault="004B438C" w:rsidP="004B438C">
            <w:pPr>
              <w:rPr>
                <w:rFonts w:eastAsiaTheme="minorEastAsia"/>
                <w:szCs w:val="22"/>
              </w:rPr>
            </w:pPr>
            <w:r w:rsidRPr="00FF033C">
              <w:rPr>
                <w:rFonts w:eastAsiaTheme="minorEastAsia"/>
                <w:szCs w:val="22"/>
              </w:rPr>
              <w:t>2</w:t>
            </w:r>
          </w:p>
        </w:tc>
        <w:tc>
          <w:tcPr>
            <w:tcW w:w="3261" w:type="dxa"/>
          </w:tcPr>
          <w:p w14:paraId="52294A08" w14:textId="68284CE0" w:rsidR="004B438C" w:rsidRPr="00FF033C" w:rsidRDefault="00FF033C" w:rsidP="004B438C">
            <w:pPr>
              <w:rPr>
                <w:rFonts w:eastAsiaTheme="minorEastAsia"/>
                <w:szCs w:val="22"/>
              </w:rPr>
            </w:pPr>
            <w:r>
              <w:rPr>
                <w:rFonts w:eastAsiaTheme="minorEastAsia"/>
                <w:szCs w:val="22"/>
              </w:rPr>
              <w:t>One Emoji</w:t>
            </w:r>
          </w:p>
        </w:tc>
        <w:tc>
          <w:tcPr>
            <w:tcW w:w="5238" w:type="dxa"/>
          </w:tcPr>
          <w:p w14:paraId="1509EEF9" w14:textId="0333EAB4" w:rsidR="004B438C" w:rsidRPr="00C43932" w:rsidRDefault="004B438C" w:rsidP="004B438C">
            <w:pPr>
              <w:rPr>
                <w:rFonts w:eastAsiaTheme="minorEastAsia"/>
                <w:szCs w:val="22"/>
              </w:rPr>
            </w:pPr>
            <w:r w:rsidRPr="00FF033C">
              <w:rPr>
                <w:rFonts w:eastAsiaTheme="minorEastAsia"/>
                <w:szCs w:val="22"/>
              </w:rPr>
              <w:t>2</w:t>
            </w:r>
            <w:r w:rsidRPr="00C43932">
              <w:rPr>
                <w:rFonts w:eastAsiaTheme="minorEastAsia"/>
                <w:szCs w:val="22"/>
              </w:rPr>
              <w:t>01 bytes</w:t>
            </w:r>
          </w:p>
        </w:tc>
      </w:tr>
      <w:tr w:rsidR="004B438C" w14:paraId="40E7088C" w14:textId="77777777" w:rsidTr="00BE4BC5">
        <w:tc>
          <w:tcPr>
            <w:tcW w:w="1129" w:type="dxa"/>
          </w:tcPr>
          <w:p w14:paraId="56384182" w14:textId="157619C2" w:rsidR="004B438C" w:rsidRPr="00C43932" w:rsidRDefault="004B438C" w:rsidP="004B438C">
            <w:pPr>
              <w:rPr>
                <w:rFonts w:eastAsiaTheme="minorEastAsia"/>
                <w:szCs w:val="22"/>
              </w:rPr>
            </w:pPr>
            <w:r w:rsidRPr="00FF033C">
              <w:rPr>
                <w:rFonts w:eastAsiaTheme="minorEastAsia"/>
                <w:szCs w:val="22"/>
              </w:rPr>
              <w:t>3</w:t>
            </w:r>
          </w:p>
        </w:tc>
        <w:tc>
          <w:tcPr>
            <w:tcW w:w="3261" w:type="dxa"/>
          </w:tcPr>
          <w:p w14:paraId="47360DF0" w14:textId="18183DAD" w:rsidR="004B438C" w:rsidRPr="00C43932" w:rsidRDefault="00BE4BC5" w:rsidP="004B438C">
            <w:pPr>
              <w:rPr>
                <w:rFonts w:eastAsiaTheme="minorEastAsia"/>
                <w:szCs w:val="22"/>
              </w:rPr>
            </w:pPr>
            <w:r w:rsidRPr="00C43932">
              <w:rPr>
                <w:rFonts w:eastAsiaTheme="minorEastAsia"/>
                <w:szCs w:val="22"/>
              </w:rPr>
              <w:t xml:space="preserve">24 </w:t>
            </w:r>
            <w:r w:rsidRPr="005D675A">
              <w:rPr>
                <w:rStyle w:val="itemname1"/>
                <w:szCs w:val="22"/>
              </w:rPr>
              <w:t>Chinese characters</w:t>
            </w:r>
          </w:p>
        </w:tc>
        <w:tc>
          <w:tcPr>
            <w:tcW w:w="5238" w:type="dxa"/>
          </w:tcPr>
          <w:p w14:paraId="7FC197BC" w14:textId="5A42BF22" w:rsidR="004B438C" w:rsidRPr="00FF033C" w:rsidRDefault="00BE4BC5" w:rsidP="004B438C">
            <w:pPr>
              <w:rPr>
                <w:rFonts w:eastAsiaTheme="minorEastAsia"/>
                <w:szCs w:val="22"/>
              </w:rPr>
            </w:pPr>
            <w:r w:rsidRPr="00FF033C">
              <w:rPr>
                <w:rFonts w:eastAsiaTheme="minorEastAsia"/>
                <w:szCs w:val="22"/>
              </w:rPr>
              <w:t>265 bytes</w:t>
            </w:r>
          </w:p>
        </w:tc>
      </w:tr>
      <w:tr w:rsidR="004B438C" w14:paraId="210E05A5" w14:textId="77777777" w:rsidTr="00BE4BC5">
        <w:tc>
          <w:tcPr>
            <w:tcW w:w="1129" w:type="dxa"/>
          </w:tcPr>
          <w:p w14:paraId="7A3FC96F" w14:textId="6EC6EC2F" w:rsidR="004B438C" w:rsidRPr="00C43932" w:rsidRDefault="004B438C" w:rsidP="004B438C">
            <w:pPr>
              <w:rPr>
                <w:rFonts w:eastAsiaTheme="minorEastAsia"/>
                <w:szCs w:val="22"/>
              </w:rPr>
            </w:pPr>
            <w:r w:rsidRPr="00FF033C">
              <w:rPr>
                <w:rFonts w:eastAsiaTheme="minorEastAsia"/>
                <w:szCs w:val="22"/>
              </w:rPr>
              <w:t>4</w:t>
            </w:r>
          </w:p>
        </w:tc>
        <w:tc>
          <w:tcPr>
            <w:tcW w:w="3261" w:type="dxa"/>
          </w:tcPr>
          <w:p w14:paraId="7C1F9AB6" w14:textId="3ACFD96A" w:rsidR="004B438C" w:rsidRPr="00C43932" w:rsidRDefault="00BE4BC5" w:rsidP="004B438C">
            <w:pPr>
              <w:rPr>
                <w:rFonts w:eastAsiaTheme="minorEastAsia"/>
                <w:szCs w:val="22"/>
              </w:rPr>
            </w:pPr>
            <w:r w:rsidRPr="00C43932">
              <w:rPr>
                <w:rFonts w:eastAsiaTheme="minorEastAsia"/>
                <w:szCs w:val="22"/>
              </w:rPr>
              <w:t xml:space="preserve">120 </w:t>
            </w:r>
            <w:r w:rsidRPr="005D675A">
              <w:rPr>
                <w:rStyle w:val="itemname1"/>
                <w:szCs w:val="22"/>
              </w:rPr>
              <w:t>Chinese characters</w:t>
            </w:r>
          </w:p>
        </w:tc>
        <w:tc>
          <w:tcPr>
            <w:tcW w:w="5238" w:type="dxa"/>
          </w:tcPr>
          <w:p w14:paraId="637F2DD4" w14:textId="7AC7B6E6" w:rsidR="004B438C" w:rsidRPr="00C43932" w:rsidRDefault="00BE4BC5" w:rsidP="004B438C">
            <w:pPr>
              <w:rPr>
                <w:rFonts w:eastAsiaTheme="minorEastAsia"/>
                <w:szCs w:val="22"/>
              </w:rPr>
            </w:pPr>
            <w:r w:rsidRPr="00FF033C">
              <w:rPr>
                <w:rFonts w:eastAsiaTheme="minorEastAsia"/>
                <w:szCs w:val="22"/>
              </w:rPr>
              <w:t>3</w:t>
            </w:r>
            <w:r w:rsidRPr="00C43932">
              <w:rPr>
                <w:rFonts w:eastAsiaTheme="minorEastAsia"/>
                <w:szCs w:val="22"/>
              </w:rPr>
              <w:t>79 bytes</w:t>
            </w:r>
          </w:p>
        </w:tc>
      </w:tr>
      <w:tr w:rsidR="00BE4BC5" w14:paraId="5A16D596" w14:textId="77777777" w:rsidTr="00BE4BC5">
        <w:tc>
          <w:tcPr>
            <w:tcW w:w="1129" w:type="dxa"/>
          </w:tcPr>
          <w:p w14:paraId="5A8786BC" w14:textId="71D93689" w:rsidR="00BE4BC5" w:rsidRPr="00C43932" w:rsidRDefault="00BE4BC5" w:rsidP="004B438C">
            <w:pPr>
              <w:rPr>
                <w:rFonts w:eastAsiaTheme="minorEastAsia"/>
                <w:szCs w:val="22"/>
              </w:rPr>
            </w:pPr>
            <w:r w:rsidRPr="00FF033C">
              <w:rPr>
                <w:rFonts w:eastAsiaTheme="minorEastAsia"/>
                <w:szCs w:val="22"/>
              </w:rPr>
              <w:t>5</w:t>
            </w:r>
          </w:p>
        </w:tc>
        <w:tc>
          <w:tcPr>
            <w:tcW w:w="3261" w:type="dxa"/>
          </w:tcPr>
          <w:p w14:paraId="1C48D0C3" w14:textId="4D4F2F5F" w:rsidR="00BE4BC5" w:rsidRPr="00C43932" w:rsidRDefault="00BE4BC5" w:rsidP="004B438C">
            <w:pPr>
              <w:rPr>
                <w:rFonts w:eastAsiaTheme="minorEastAsia"/>
                <w:szCs w:val="22"/>
              </w:rPr>
            </w:pPr>
            <w:r w:rsidRPr="00C43932">
              <w:rPr>
                <w:rFonts w:eastAsiaTheme="minorEastAsia"/>
                <w:szCs w:val="22"/>
              </w:rPr>
              <w:t xml:space="preserve">240 </w:t>
            </w:r>
            <w:bookmarkStart w:id="7" w:name="OLE_LINK5"/>
            <w:r w:rsidRPr="005D675A">
              <w:rPr>
                <w:rStyle w:val="itemname1"/>
                <w:szCs w:val="22"/>
              </w:rPr>
              <w:t>Chinese characters</w:t>
            </w:r>
            <w:bookmarkEnd w:id="7"/>
          </w:p>
        </w:tc>
        <w:tc>
          <w:tcPr>
            <w:tcW w:w="5238" w:type="dxa"/>
          </w:tcPr>
          <w:p w14:paraId="307D82FC" w14:textId="7FDDB500" w:rsidR="00BE4BC5" w:rsidRPr="00C43932" w:rsidRDefault="00BE4BC5" w:rsidP="004B438C">
            <w:pPr>
              <w:rPr>
                <w:rFonts w:eastAsiaTheme="minorEastAsia"/>
                <w:szCs w:val="22"/>
              </w:rPr>
            </w:pPr>
            <w:r w:rsidRPr="00FF033C">
              <w:rPr>
                <w:rFonts w:eastAsiaTheme="minorEastAsia"/>
                <w:szCs w:val="22"/>
              </w:rPr>
              <w:t>3</w:t>
            </w:r>
            <w:r w:rsidRPr="00C43932">
              <w:rPr>
                <w:rFonts w:eastAsiaTheme="minorEastAsia"/>
                <w:szCs w:val="22"/>
              </w:rPr>
              <w:t>95 bytes</w:t>
            </w:r>
          </w:p>
        </w:tc>
      </w:tr>
    </w:tbl>
    <w:p w14:paraId="425AC7AD" w14:textId="1CDB689E" w:rsidR="00C13F6A" w:rsidRPr="005D675A" w:rsidRDefault="004A5A41" w:rsidP="005D675A">
      <w:pPr>
        <w:jc w:val="center"/>
        <w:rPr>
          <w:rFonts w:eastAsiaTheme="minorEastAsia"/>
          <w:b/>
          <w:szCs w:val="22"/>
          <w:lang w:val="en-GB"/>
        </w:rPr>
      </w:pPr>
      <w:r w:rsidRPr="005D675A">
        <w:rPr>
          <w:rFonts w:eastAsiaTheme="minorEastAsia"/>
          <w:b/>
          <w:szCs w:val="22"/>
        </w:rPr>
        <w:t xml:space="preserve">Table 1: </w:t>
      </w:r>
      <w:r w:rsidRPr="005D675A">
        <w:rPr>
          <w:b/>
        </w:rPr>
        <w:t>Typical packet size for instant message</w:t>
      </w:r>
    </w:p>
    <w:p w14:paraId="59737F64" w14:textId="603F34D1" w:rsidR="00002E17" w:rsidRDefault="00BE4BC5" w:rsidP="00002E17">
      <w:pPr>
        <w:rPr>
          <w:rFonts w:eastAsiaTheme="minorEastAsia"/>
          <w:szCs w:val="22"/>
          <w:lang w:val="en-GB"/>
        </w:rPr>
      </w:pPr>
      <w:r w:rsidRPr="005D675A">
        <w:rPr>
          <w:rFonts w:eastAsiaTheme="minorEastAsia"/>
          <w:szCs w:val="22"/>
          <w:lang w:val="en-GB"/>
        </w:rPr>
        <w:t xml:space="preserve">Considering </w:t>
      </w:r>
      <w:r w:rsidR="00AE69F3" w:rsidRPr="005D675A">
        <w:rPr>
          <w:rFonts w:eastAsiaTheme="minorEastAsia"/>
          <w:szCs w:val="22"/>
          <w:lang w:val="en-GB"/>
        </w:rPr>
        <w:t xml:space="preserve">that </w:t>
      </w:r>
      <w:r w:rsidRPr="005D675A">
        <w:rPr>
          <w:rFonts w:eastAsiaTheme="minorEastAsia"/>
          <w:szCs w:val="22"/>
          <w:lang w:val="en-GB"/>
        </w:rPr>
        <w:t xml:space="preserve">100 </w:t>
      </w:r>
      <w:r w:rsidRPr="005D675A">
        <w:rPr>
          <w:rFonts w:eastAsiaTheme="minorEastAsia"/>
          <w:lang w:val="en-GB"/>
        </w:rPr>
        <w:t>Chinese characters</w:t>
      </w:r>
      <w:r w:rsidR="00AE69F3" w:rsidRPr="005D675A">
        <w:rPr>
          <w:rFonts w:eastAsiaTheme="minorEastAsia"/>
          <w:lang w:val="en-GB"/>
        </w:rPr>
        <w:t xml:space="preserve"> in WeC</w:t>
      </w:r>
      <w:r w:rsidR="00B32F98" w:rsidRPr="005D675A">
        <w:rPr>
          <w:rFonts w:eastAsiaTheme="minorEastAsia"/>
          <w:lang w:val="en-GB"/>
        </w:rPr>
        <w:t>hat</w:t>
      </w:r>
      <w:r w:rsidR="00AE69F3" w:rsidRPr="005D675A">
        <w:rPr>
          <w:rFonts w:eastAsiaTheme="minorEastAsia"/>
          <w:lang w:val="en-GB"/>
        </w:rPr>
        <w:t xml:space="preserve"> to be transmitted</w:t>
      </w:r>
      <w:r w:rsidRPr="005D675A">
        <w:rPr>
          <w:rFonts w:eastAsiaTheme="minorEastAsia"/>
          <w:lang w:val="en-GB"/>
        </w:rPr>
        <w:t xml:space="preserve"> is rare</w:t>
      </w:r>
      <w:r w:rsidR="00994441" w:rsidRPr="005D675A">
        <w:rPr>
          <w:rFonts w:eastAsiaTheme="minorEastAsia"/>
          <w:szCs w:val="22"/>
          <w:lang w:val="en-GB"/>
        </w:rPr>
        <w:t>,</w:t>
      </w:r>
      <w:r w:rsidRPr="005D675A">
        <w:rPr>
          <w:rFonts w:eastAsiaTheme="minorEastAsia"/>
          <w:szCs w:val="22"/>
          <w:lang w:val="en-GB"/>
        </w:rPr>
        <w:t xml:space="preserve"> we think</w:t>
      </w:r>
      <w:r w:rsidR="00994441" w:rsidRPr="005D675A">
        <w:rPr>
          <w:rFonts w:eastAsiaTheme="minorEastAsia"/>
          <w:szCs w:val="22"/>
          <w:lang w:val="en-GB"/>
        </w:rPr>
        <w:t xml:space="preserve"> </w:t>
      </w:r>
      <w:r w:rsidR="003C09D2">
        <w:rPr>
          <w:rFonts w:eastAsiaTheme="minorEastAsia"/>
          <w:szCs w:val="22"/>
          <w:lang w:val="en-GB"/>
        </w:rPr>
        <w:t xml:space="preserve">we can assume </w:t>
      </w:r>
      <w:r w:rsidR="007966BC" w:rsidRPr="005D675A">
        <w:rPr>
          <w:rFonts w:eastAsiaTheme="minorEastAsia"/>
          <w:szCs w:val="22"/>
          <w:lang w:val="en-GB"/>
        </w:rPr>
        <w:t xml:space="preserve">the largest </w:t>
      </w:r>
      <w:r w:rsidRPr="005D675A">
        <w:rPr>
          <w:rFonts w:eastAsiaTheme="minorEastAsia"/>
          <w:szCs w:val="22"/>
          <w:lang w:val="en-GB"/>
        </w:rPr>
        <w:t xml:space="preserve">packet size </w:t>
      </w:r>
      <w:r w:rsidR="003C09D2">
        <w:rPr>
          <w:rFonts w:eastAsiaTheme="minorEastAsia"/>
          <w:szCs w:val="22"/>
          <w:lang w:val="en-GB"/>
        </w:rPr>
        <w:t xml:space="preserve">in scope for small data transmission </w:t>
      </w:r>
      <w:r w:rsidRPr="005D675A">
        <w:rPr>
          <w:rFonts w:eastAsiaTheme="minorEastAsia"/>
          <w:szCs w:val="22"/>
          <w:lang w:val="en-GB"/>
        </w:rPr>
        <w:t xml:space="preserve">is </w:t>
      </w:r>
      <w:r w:rsidR="007966BC" w:rsidRPr="005D675A">
        <w:rPr>
          <w:rFonts w:eastAsiaTheme="minorEastAsia"/>
          <w:szCs w:val="22"/>
          <w:lang w:val="en-GB"/>
        </w:rPr>
        <w:t>300</w:t>
      </w:r>
      <w:r w:rsidR="003B377F" w:rsidRPr="0046179E">
        <w:rPr>
          <w:rFonts w:eastAsiaTheme="minorEastAsia"/>
          <w:szCs w:val="22"/>
          <w:lang w:val="en-GB"/>
        </w:rPr>
        <w:t xml:space="preserve"> byte</w:t>
      </w:r>
      <w:r w:rsidR="00BE2093" w:rsidRPr="0046179E">
        <w:rPr>
          <w:rFonts w:eastAsiaTheme="minorEastAsia"/>
          <w:szCs w:val="22"/>
          <w:lang w:val="en-GB"/>
        </w:rPr>
        <w:t>s</w:t>
      </w:r>
      <w:r>
        <w:rPr>
          <w:rFonts w:eastAsiaTheme="minorEastAsia"/>
          <w:szCs w:val="22"/>
          <w:lang w:val="en-GB"/>
        </w:rPr>
        <w:t xml:space="preserve"> for </w:t>
      </w:r>
      <w:r w:rsidR="00AE69F3" w:rsidRPr="005D675A">
        <w:rPr>
          <w:rFonts w:eastAsiaTheme="minorEastAsia"/>
          <w:szCs w:val="22"/>
          <w:lang w:val="en-GB"/>
        </w:rPr>
        <w:t>Instant messaging services</w:t>
      </w:r>
      <w:r w:rsidR="007966BC" w:rsidRPr="0046179E">
        <w:rPr>
          <w:rFonts w:eastAsiaTheme="minorEastAsia"/>
          <w:szCs w:val="22"/>
          <w:lang w:val="en-GB"/>
        </w:rPr>
        <w:t>.</w:t>
      </w:r>
      <w:r w:rsidR="003C09D2">
        <w:rPr>
          <w:rFonts w:eastAsiaTheme="minorEastAsia"/>
          <w:szCs w:val="22"/>
          <w:lang w:val="en-GB"/>
        </w:rPr>
        <w:t xml:space="preserve"> F</w:t>
      </w:r>
      <w:r w:rsidR="00C13F6A">
        <w:rPr>
          <w:rFonts w:eastAsiaTheme="minorEastAsia"/>
          <w:szCs w:val="22"/>
          <w:lang w:val="en-GB"/>
        </w:rPr>
        <w:t xml:space="preserve">or transmitting contents in other formats, e.g., photos, videos, the size of the content varies greatly with the length, definition and other factors, while generally, the size is much larger than the contents in plain text. Hence, we think they are out of the scope of the discussion in small data transmission </w:t>
      </w:r>
      <w:r w:rsidR="002F5B97">
        <w:rPr>
          <w:rFonts w:eastAsiaTheme="minorEastAsia"/>
          <w:szCs w:val="22"/>
          <w:lang w:val="en-GB"/>
        </w:rPr>
        <w:t xml:space="preserve">over </w:t>
      </w:r>
      <w:r w:rsidR="006C3C6E">
        <w:rPr>
          <w:rFonts w:eastAsiaTheme="minorEastAsia"/>
          <w:szCs w:val="22"/>
          <w:lang w:val="en-GB"/>
        </w:rPr>
        <w:t>RRC_</w:t>
      </w:r>
      <w:r w:rsidR="00C13F6A">
        <w:rPr>
          <w:rFonts w:eastAsiaTheme="minorEastAsia"/>
          <w:szCs w:val="22"/>
          <w:lang w:val="en-GB"/>
        </w:rPr>
        <w:t xml:space="preserve">INACTIVE and </w:t>
      </w:r>
      <w:r w:rsidR="003C09D2">
        <w:rPr>
          <w:rFonts w:eastAsiaTheme="minorEastAsia"/>
          <w:szCs w:val="22"/>
          <w:lang w:val="en-GB"/>
        </w:rPr>
        <w:t xml:space="preserve">are </w:t>
      </w:r>
      <w:r w:rsidR="00C13F6A">
        <w:rPr>
          <w:rFonts w:eastAsiaTheme="minorEastAsia"/>
          <w:szCs w:val="22"/>
          <w:lang w:val="en-GB"/>
        </w:rPr>
        <w:t xml:space="preserve">more suitable to be transmitted </w:t>
      </w:r>
      <w:r w:rsidR="002F5B97">
        <w:rPr>
          <w:rFonts w:eastAsiaTheme="minorEastAsia"/>
          <w:szCs w:val="22"/>
          <w:lang w:val="en-GB"/>
        </w:rPr>
        <w:t xml:space="preserve">over </w:t>
      </w:r>
      <w:r w:rsidR="006C3C6E">
        <w:rPr>
          <w:rFonts w:eastAsiaTheme="minorEastAsia"/>
          <w:szCs w:val="22"/>
          <w:lang w:val="en-GB"/>
        </w:rPr>
        <w:t>RRC_</w:t>
      </w:r>
      <w:r w:rsidR="00C13F6A">
        <w:rPr>
          <w:rFonts w:eastAsiaTheme="minorEastAsia"/>
          <w:szCs w:val="22"/>
          <w:lang w:val="en-GB"/>
        </w:rPr>
        <w:t>CONNECTED.</w:t>
      </w:r>
    </w:p>
    <w:p w14:paraId="6C948192" w14:textId="555EEE9A" w:rsidR="00002E17" w:rsidRPr="00002E17" w:rsidRDefault="00002E17" w:rsidP="00002E17">
      <w:pPr>
        <w:rPr>
          <w:rFonts w:eastAsiaTheme="minorEastAsia"/>
          <w:b/>
          <w:szCs w:val="22"/>
          <w:lang w:val="en-GB"/>
        </w:rPr>
      </w:pPr>
      <w:bookmarkStart w:id="8" w:name="OLE_LINK10"/>
      <w:r w:rsidRPr="00002E17">
        <w:rPr>
          <w:rFonts w:eastAsiaTheme="minorEastAsia"/>
          <w:b/>
          <w:szCs w:val="22"/>
          <w:lang w:val="en-GB"/>
        </w:rPr>
        <w:t>Observation</w:t>
      </w:r>
      <w:r>
        <w:rPr>
          <w:rFonts w:eastAsiaTheme="minorEastAsia"/>
          <w:b/>
          <w:szCs w:val="22"/>
          <w:lang w:val="en-GB"/>
        </w:rPr>
        <w:t xml:space="preserve"> 2</w:t>
      </w:r>
      <w:r w:rsidRPr="00002E17">
        <w:rPr>
          <w:rFonts w:eastAsiaTheme="minorEastAsia"/>
          <w:b/>
          <w:szCs w:val="22"/>
          <w:lang w:val="en-GB"/>
        </w:rPr>
        <w:t xml:space="preserve">: </w:t>
      </w:r>
      <w:r w:rsidR="00A84393">
        <w:rPr>
          <w:rFonts w:eastAsiaTheme="minorEastAsia"/>
          <w:b/>
          <w:szCs w:val="22"/>
          <w:lang w:val="en-GB"/>
        </w:rPr>
        <w:t>T</w:t>
      </w:r>
      <w:r w:rsidRPr="00002E17">
        <w:rPr>
          <w:rFonts w:eastAsiaTheme="minorEastAsia"/>
          <w:b/>
          <w:szCs w:val="22"/>
          <w:lang w:val="en-GB"/>
        </w:rPr>
        <w:t xml:space="preserve">he </w:t>
      </w:r>
      <w:r>
        <w:rPr>
          <w:rFonts w:eastAsiaTheme="minorEastAsia" w:hint="eastAsia"/>
          <w:b/>
          <w:szCs w:val="22"/>
          <w:lang w:val="en-GB"/>
        </w:rPr>
        <w:t>largest</w:t>
      </w:r>
      <w:r>
        <w:rPr>
          <w:rFonts w:eastAsiaTheme="minorEastAsia"/>
          <w:b/>
          <w:szCs w:val="22"/>
          <w:lang w:val="en-GB"/>
        </w:rPr>
        <w:t xml:space="preserve"> </w:t>
      </w:r>
      <w:r w:rsidRPr="00002E17">
        <w:rPr>
          <w:rFonts w:eastAsiaTheme="minorEastAsia"/>
          <w:b/>
          <w:szCs w:val="22"/>
          <w:lang w:val="en-GB"/>
        </w:rPr>
        <w:t xml:space="preserve">packet size </w:t>
      </w:r>
      <w:r w:rsidR="003C09D2">
        <w:rPr>
          <w:rFonts w:eastAsiaTheme="minorEastAsia"/>
          <w:b/>
          <w:szCs w:val="22"/>
          <w:lang w:val="en-GB"/>
        </w:rPr>
        <w:t xml:space="preserve">that </w:t>
      </w:r>
      <w:r w:rsidR="00A84393">
        <w:rPr>
          <w:rFonts w:eastAsiaTheme="minorEastAsia"/>
          <w:b/>
          <w:szCs w:val="22"/>
          <w:lang w:val="en-GB"/>
        </w:rPr>
        <w:t>should be supported for</w:t>
      </w:r>
      <w:r w:rsidRPr="00002E17">
        <w:rPr>
          <w:rFonts w:eastAsiaTheme="minorEastAsia"/>
          <w:b/>
          <w:szCs w:val="22"/>
          <w:lang w:val="en-GB"/>
        </w:rPr>
        <w:t xml:space="preserve"> </w:t>
      </w:r>
      <w:r w:rsidRPr="00002E17">
        <w:rPr>
          <w:b/>
          <w:szCs w:val="22"/>
        </w:rPr>
        <w:t>Instant Messaging services</w:t>
      </w:r>
      <w:r w:rsidRPr="00002E17">
        <w:rPr>
          <w:rFonts w:eastAsiaTheme="minorEastAsia"/>
          <w:b/>
          <w:szCs w:val="22"/>
          <w:lang w:val="en-GB"/>
        </w:rPr>
        <w:t xml:space="preserve"> is </w:t>
      </w:r>
      <w:r>
        <w:rPr>
          <w:rFonts w:eastAsiaTheme="minorEastAsia"/>
          <w:b/>
          <w:szCs w:val="22"/>
          <w:lang w:val="en-GB"/>
        </w:rPr>
        <w:t>about 3</w:t>
      </w:r>
      <w:r w:rsidRPr="00002E17">
        <w:rPr>
          <w:rFonts w:eastAsiaTheme="minorEastAsia"/>
          <w:b/>
          <w:szCs w:val="22"/>
          <w:lang w:val="en-GB"/>
        </w:rPr>
        <w:t>00 bytes</w:t>
      </w:r>
      <w:r w:rsidR="00AE69F3">
        <w:rPr>
          <w:rFonts w:eastAsiaTheme="minorEastAsia"/>
          <w:b/>
          <w:szCs w:val="22"/>
          <w:lang w:val="en-GB"/>
        </w:rPr>
        <w:t xml:space="preserve"> (in step 1),</w:t>
      </w:r>
      <w:r w:rsidRPr="00002E17">
        <w:rPr>
          <w:rFonts w:eastAsiaTheme="minorEastAsia"/>
          <w:b/>
          <w:szCs w:val="22"/>
          <w:lang w:val="en-GB"/>
        </w:rPr>
        <w:t xml:space="preserve"> </w:t>
      </w:r>
      <w:r w:rsidR="00AE69F3" w:rsidRPr="00AE69F3">
        <w:rPr>
          <w:rFonts w:eastAsiaTheme="minorEastAsia"/>
          <w:b/>
          <w:szCs w:val="22"/>
        </w:rPr>
        <w:t>the packet size for TCP ACK is about 56 bytes (in step 2 and step 4), the packet size for transmission</w:t>
      </w:r>
      <w:r w:rsidR="003C09D2">
        <w:rPr>
          <w:rFonts w:eastAsiaTheme="minorEastAsia"/>
          <w:b/>
          <w:szCs w:val="22"/>
        </w:rPr>
        <w:t xml:space="preserve"> of</w:t>
      </w:r>
      <w:r w:rsidR="00AE69F3" w:rsidRPr="00AE69F3">
        <w:rPr>
          <w:rFonts w:eastAsiaTheme="minorEastAsia"/>
          <w:b/>
          <w:szCs w:val="22"/>
        </w:rPr>
        <w:t xml:space="preserve"> status notification is about 210 bytes (in step 3) </w:t>
      </w:r>
      <w:r w:rsidRPr="00002E17">
        <w:rPr>
          <w:rFonts w:eastAsiaTheme="minorEastAsia"/>
          <w:b/>
          <w:szCs w:val="22"/>
          <w:lang w:val="en-GB"/>
        </w:rPr>
        <w:t xml:space="preserve">and </w:t>
      </w:r>
      <w:r>
        <w:rPr>
          <w:rFonts w:eastAsiaTheme="minorEastAsia" w:hint="eastAsia"/>
          <w:b/>
          <w:szCs w:val="22"/>
          <w:lang w:val="en-GB"/>
        </w:rPr>
        <w:t>the</w:t>
      </w:r>
      <w:r w:rsidRPr="00002E17">
        <w:rPr>
          <w:rFonts w:eastAsiaTheme="minorEastAsia"/>
          <w:b/>
          <w:szCs w:val="22"/>
          <w:lang w:val="en-GB"/>
        </w:rPr>
        <w:t xml:space="preserve"> message</w:t>
      </w:r>
      <w:r w:rsidR="003C09D2">
        <w:rPr>
          <w:rFonts w:eastAsiaTheme="minorEastAsia"/>
          <w:b/>
          <w:szCs w:val="22"/>
          <w:lang w:val="en-GB"/>
        </w:rPr>
        <w:t>s</w:t>
      </w:r>
      <w:r w:rsidRPr="00002E17">
        <w:rPr>
          <w:rFonts w:eastAsiaTheme="minorEastAsia"/>
          <w:b/>
          <w:szCs w:val="22"/>
          <w:lang w:val="en-GB"/>
        </w:rPr>
        <w:t xml:space="preserve"> arrive </w:t>
      </w:r>
      <w:r>
        <w:rPr>
          <w:rFonts w:eastAsiaTheme="minorEastAsia"/>
          <w:b/>
          <w:szCs w:val="22"/>
          <w:lang w:val="en-GB"/>
        </w:rPr>
        <w:t xml:space="preserve">between every two steps </w:t>
      </w:r>
      <w:r w:rsidRPr="00002E17">
        <w:rPr>
          <w:rFonts w:eastAsiaTheme="minorEastAsia"/>
          <w:b/>
          <w:szCs w:val="22"/>
          <w:lang w:val="en-GB"/>
        </w:rPr>
        <w:t xml:space="preserve">within </w:t>
      </w:r>
      <w:r>
        <w:rPr>
          <w:rFonts w:eastAsiaTheme="minorEastAsia"/>
          <w:b/>
          <w:szCs w:val="22"/>
          <w:lang w:val="en-GB"/>
        </w:rPr>
        <w:t xml:space="preserve">200 ms </w:t>
      </w:r>
      <w:r>
        <w:rPr>
          <w:rFonts w:eastAsiaTheme="minorEastAsia" w:hint="eastAsia"/>
          <w:b/>
          <w:szCs w:val="22"/>
          <w:lang w:val="en-GB"/>
        </w:rPr>
        <w:t>~</w:t>
      </w:r>
      <w:r>
        <w:rPr>
          <w:rFonts w:eastAsiaTheme="minorEastAsia"/>
          <w:b/>
          <w:szCs w:val="22"/>
          <w:lang w:val="en-GB"/>
        </w:rPr>
        <w:t xml:space="preserve"> 300 ms</w:t>
      </w:r>
      <w:r w:rsidR="00E41AE6">
        <w:rPr>
          <w:rFonts w:eastAsiaTheme="minorEastAsia"/>
          <w:b/>
          <w:szCs w:val="22"/>
          <w:lang w:val="en-GB"/>
        </w:rPr>
        <w:t>.</w:t>
      </w:r>
    </w:p>
    <w:bookmarkEnd w:id="8"/>
    <w:p w14:paraId="67E33303" w14:textId="250C62B1" w:rsidR="00AE69F3" w:rsidRPr="005D675A" w:rsidRDefault="004E6D6F" w:rsidP="005D675A">
      <w:pPr>
        <w:pStyle w:val="Heading3"/>
      </w:pPr>
      <w:r w:rsidRPr="00134B24">
        <w:t>2.1.</w:t>
      </w:r>
      <w:r>
        <w:t>1</w:t>
      </w:r>
      <w:r w:rsidRPr="00134B24">
        <w:t xml:space="preserve"> </w:t>
      </w:r>
      <w:r>
        <w:t>Small data packet</w:t>
      </w:r>
      <w:r w:rsidRPr="00134B24">
        <w:t xml:space="preserve"> size</w:t>
      </w:r>
    </w:p>
    <w:p w14:paraId="7CEBDB96" w14:textId="3BE9A6CC" w:rsidR="00002E17" w:rsidRPr="00002E17" w:rsidRDefault="00002E17" w:rsidP="00B827D1">
      <w:pPr>
        <w:rPr>
          <w:rFonts w:eastAsiaTheme="minorEastAsia"/>
          <w:lang w:val="en-GB"/>
        </w:rPr>
      </w:pPr>
      <w:r>
        <w:rPr>
          <w:rFonts w:eastAsiaTheme="minorEastAsia"/>
          <w:lang w:val="en-GB"/>
        </w:rPr>
        <w:t>Based on the above observations, we think the largest packet size</w:t>
      </w:r>
      <w:r w:rsidR="008F180F">
        <w:rPr>
          <w:rFonts w:eastAsiaTheme="minorEastAsia"/>
          <w:lang w:val="en-GB"/>
        </w:rPr>
        <w:t xml:space="preserve"> (on application layer) that should be considered for SDT should be around 300 bytes. </w:t>
      </w:r>
      <w:r w:rsidR="00DE1EDF">
        <w:rPr>
          <w:rFonts w:eastAsiaTheme="minorEastAsia"/>
          <w:lang w:val="en-GB"/>
        </w:rPr>
        <w:t xml:space="preserve">Given this maximum packet size that small data transmission should support, we think </w:t>
      </w:r>
      <w:r w:rsidR="00DE1EDF">
        <w:rPr>
          <w:rFonts w:eastAsiaTheme="minorEastAsia" w:hint="eastAsia"/>
          <w:lang w:val="en-GB"/>
        </w:rPr>
        <w:t>R</w:t>
      </w:r>
      <w:r w:rsidR="00DE1EDF">
        <w:rPr>
          <w:rFonts w:eastAsiaTheme="minorEastAsia"/>
          <w:lang w:val="en-GB"/>
        </w:rPr>
        <w:t>AN1 needs to analyse the performance and coverage for different schemes i.e., RACH-based/CG-based for a given TBS. Therefore</w:t>
      </w:r>
      <w:r w:rsidR="00E41AE6">
        <w:rPr>
          <w:rFonts w:eastAsiaTheme="minorEastAsia"/>
          <w:lang w:val="en-GB"/>
        </w:rPr>
        <w:t>,</w:t>
      </w:r>
      <w:r w:rsidR="00DE1EDF">
        <w:rPr>
          <w:rFonts w:eastAsiaTheme="minorEastAsia"/>
          <w:lang w:val="en-GB"/>
        </w:rPr>
        <w:t xml:space="preserve"> RAN2 should inform RAN1 on the maximum expected packet size that is considered for SDT to facilitate these discussion. Since 300 bytes is the data volume on application layer and RAN1 operates on the Transport Block Size, we should consider also the size of L2 </w:t>
      </w:r>
      <w:r w:rsidR="00DE1EDF">
        <w:rPr>
          <w:rFonts w:eastAsiaTheme="minorEastAsia"/>
          <w:lang w:val="en-GB"/>
        </w:rPr>
        <w:lastRenderedPageBreak/>
        <w:t>protocol stack overhead. A</w:t>
      </w:r>
      <w:r w:rsidR="00B827D1">
        <w:rPr>
          <w:rFonts w:eastAsiaTheme="minorEastAsia"/>
          <w:lang w:val="en-GB"/>
        </w:rPr>
        <w:t xml:space="preserve">s it may differ depending on, </w:t>
      </w:r>
      <w:r w:rsidR="00DE1EDF">
        <w:rPr>
          <w:rFonts w:eastAsiaTheme="minorEastAsia"/>
          <w:lang w:val="en-GB"/>
        </w:rPr>
        <w:t>e.g. whether and which MAC CEs are included</w:t>
      </w:r>
      <w:r w:rsidR="00B827D1">
        <w:rPr>
          <w:rFonts w:eastAsiaTheme="minorEastAsia"/>
          <w:lang w:val="en-GB"/>
        </w:rPr>
        <w:t>,</w:t>
      </w:r>
      <w:r w:rsidR="00DE1EDF">
        <w:rPr>
          <w:rFonts w:eastAsiaTheme="minorEastAsia"/>
          <w:lang w:val="en-GB"/>
        </w:rPr>
        <w:t xml:space="preserve"> we propose to provide RAN1 with a number range, e.g. 300-400 bytes. The final decision </w:t>
      </w:r>
      <w:r w:rsidR="00B827D1">
        <w:rPr>
          <w:rFonts w:eastAsiaTheme="minorEastAsia"/>
          <w:lang w:val="en-GB"/>
        </w:rPr>
        <w:t>about the maximum supported TBS should be anyway up to RAN1’s decision based on their performance analysis.</w:t>
      </w:r>
      <w:r w:rsidR="00DE1EDF">
        <w:rPr>
          <w:rFonts w:eastAsiaTheme="minorEastAsia"/>
          <w:lang w:val="en-GB"/>
        </w:rPr>
        <w:t xml:space="preserve"> </w:t>
      </w:r>
    </w:p>
    <w:p w14:paraId="42BC6476" w14:textId="19144BAB" w:rsidR="00763D30" w:rsidRDefault="00763D30" w:rsidP="00F93C9F">
      <w:pPr>
        <w:rPr>
          <w:rFonts w:eastAsiaTheme="minorEastAsia"/>
          <w:b/>
          <w:lang w:val="en-GB"/>
        </w:rPr>
      </w:pPr>
      <w:r w:rsidRPr="003602F5">
        <w:rPr>
          <w:rFonts w:eastAsiaTheme="minorEastAsia" w:hint="eastAsia"/>
          <w:b/>
          <w:lang w:val="en-GB"/>
        </w:rPr>
        <w:t>P</w:t>
      </w:r>
      <w:r w:rsidRPr="003602F5">
        <w:rPr>
          <w:rFonts w:eastAsiaTheme="minorEastAsia"/>
          <w:b/>
          <w:lang w:val="en-GB"/>
        </w:rPr>
        <w:t xml:space="preserve">roposal </w:t>
      </w:r>
      <w:r w:rsidR="0024606C">
        <w:rPr>
          <w:rFonts w:eastAsiaTheme="minorEastAsia"/>
          <w:b/>
          <w:lang w:val="en-GB"/>
        </w:rPr>
        <w:t>1</w:t>
      </w:r>
      <w:r w:rsidRPr="003602F5">
        <w:rPr>
          <w:rFonts w:eastAsiaTheme="minorEastAsia"/>
          <w:b/>
          <w:lang w:val="en-GB"/>
        </w:rPr>
        <w:t>:</w:t>
      </w:r>
      <w:r>
        <w:rPr>
          <w:rFonts w:eastAsiaTheme="minorEastAsia"/>
          <w:b/>
          <w:lang w:val="en-GB"/>
        </w:rPr>
        <w:t xml:space="preserve"> </w:t>
      </w:r>
      <w:r w:rsidR="00B827D1">
        <w:rPr>
          <w:rFonts w:eastAsiaTheme="minorEastAsia"/>
          <w:b/>
          <w:lang w:val="en-GB"/>
        </w:rPr>
        <w:t>Inform RAN1 that the maximum expected TBS applicable to SDT is around 300-400 bytes</w:t>
      </w:r>
      <w:r w:rsidRPr="003602F5">
        <w:rPr>
          <w:rFonts w:eastAsiaTheme="minorEastAsia"/>
          <w:b/>
          <w:lang w:val="en-GB"/>
        </w:rPr>
        <w:t>.</w:t>
      </w:r>
      <w:r w:rsidR="00B827D1">
        <w:rPr>
          <w:rFonts w:eastAsiaTheme="minorEastAsia"/>
          <w:b/>
          <w:lang w:val="en-GB"/>
        </w:rPr>
        <w:t xml:space="preserve"> The final decision about the maximum supported TBS is up to RAN1, based on their performance analysis.</w:t>
      </w:r>
    </w:p>
    <w:p w14:paraId="0DB0BBFA" w14:textId="28D50F3F" w:rsidR="008F180F" w:rsidRPr="008F180F" w:rsidRDefault="008F180F" w:rsidP="00F93C9F">
      <w:pPr>
        <w:rPr>
          <w:rFonts w:eastAsiaTheme="minorEastAsia"/>
          <w:lang w:val="en-GB"/>
        </w:rPr>
      </w:pPr>
      <w:r w:rsidRPr="008F180F">
        <w:rPr>
          <w:rFonts w:eastAsiaTheme="minorEastAsia"/>
          <w:lang w:val="en-GB"/>
        </w:rPr>
        <w:t xml:space="preserve">A decision </w:t>
      </w:r>
      <w:r>
        <w:rPr>
          <w:rFonts w:eastAsiaTheme="minorEastAsia"/>
          <w:lang w:val="en-GB"/>
        </w:rPr>
        <w:t xml:space="preserve">that should be made in RAN2on the other hand, is about what should be the data volume threshold under which the UE is allowed to use SDT based transmission. We think this can also be equal to 400 bytes. Even if RAN1 decides the maximum TBS to be smaller than this, it was already agreed to support subsequent transmission within SDT procedure, so the numbers do not have to be aligned. </w:t>
      </w:r>
    </w:p>
    <w:p w14:paraId="7CED9679" w14:textId="4A0D031C" w:rsidR="004569E0" w:rsidRDefault="003602F5" w:rsidP="00F93C9F">
      <w:pPr>
        <w:rPr>
          <w:rFonts w:eastAsiaTheme="minorEastAsia"/>
          <w:b/>
          <w:lang w:val="en-GB"/>
        </w:rPr>
      </w:pPr>
      <w:r w:rsidRPr="003602F5">
        <w:rPr>
          <w:rFonts w:eastAsiaTheme="minorEastAsia" w:hint="eastAsia"/>
          <w:b/>
          <w:lang w:val="en-GB"/>
        </w:rPr>
        <w:t>P</w:t>
      </w:r>
      <w:r w:rsidRPr="003602F5">
        <w:rPr>
          <w:rFonts w:eastAsiaTheme="minorEastAsia"/>
          <w:b/>
          <w:lang w:val="en-GB"/>
        </w:rPr>
        <w:t xml:space="preserve">roposal </w:t>
      </w:r>
      <w:r w:rsidR="00C2301B">
        <w:rPr>
          <w:rFonts w:eastAsiaTheme="minorEastAsia"/>
          <w:b/>
          <w:lang w:val="en-GB"/>
        </w:rPr>
        <w:t>2</w:t>
      </w:r>
      <w:r w:rsidRPr="003602F5">
        <w:rPr>
          <w:rFonts w:eastAsiaTheme="minorEastAsia"/>
          <w:b/>
          <w:lang w:val="en-GB"/>
        </w:rPr>
        <w:t xml:space="preserve">: </w:t>
      </w:r>
      <w:r w:rsidR="00E41AE6" w:rsidRPr="00E41AE6">
        <w:rPr>
          <w:rFonts w:eastAsiaTheme="minorEastAsia"/>
          <w:b/>
          <w:lang w:val="en-GB"/>
        </w:rPr>
        <w:t xml:space="preserve">The data volume threshold used to determine whether UE is allowed to perform SDT transmission is configurable by the network with </w:t>
      </w:r>
      <w:r w:rsidR="008F180F">
        <w:rPr>
          <w:rFonts w:eastAsiaTheme="minorEastAsia"/>
          <w:b/>
          <w:lang w:val="en-GB"/>
        </w:rPr>
        <w:t>the maximum value of 4</w:t>
      </w:r>
      <w:r w:rsidR="00DD27C6">
        <w:rPr>
          <w:rFonts w:eastAsiaTheme="minorEastAsia"/>
          <w:b/>
          <w:lang w:val="en-GB"/>
        </w:rPr>
        <w:t>00 bytes</w:t>
      </w:r>
      <w:r w:rsidRPr="003602F5">
        <w:rPr>
          <w:rFonts w:eastAsiaTheme="minorEastAsia"/>
          <w:b/>
          <w:lang w:val="en-GB"/>
        </w:rPr>
        <w:t>.</w:t>
      </w:r>
    </w:p>
    <w:p w14:paraId="3E57FBDA" w14:textId="3ACAE709" w:rsidR="00B31A97" w:rsidRDefault="00B31A97" w:rsidP="00B31A97">
      <w:pPr>
        <w:pStyle w:val="Heading2"/>
        <w:rPr>
          <w:lang w:eastAsia="zh-CN"/>
        </w:rPr>
      </w:pPr>
      <w:r w:rsidRPr="004569E0">
        <w:rPr>
          <w:rFonts w:hint="eastAsia"/>
          <w:lang w:eastAsia="zh-CN"/>
        </w:rPr>
        <w:t>2</w:t>
      </w:r>
      <w:r>
        <w:rPr>
          <w:lang w:eastAsia="zh-CN"/>
        </w:rPr>
        <w:t>.</w:t>
      </w:r>
      <w:r w:rsidR="00C710E2">
        <w:rPr>
          <w:lang w:eastAsia="zh-CN"/>
        </w:rPr>
        <w:t>2</w:t>
      </w:r>
      <w:r w:rsidR="00C710E2" w:rsidRPr="004569E0">
        <w:rPr>
          <w:lang w:eastAsia="zh-CN"/>
        </w:rPr>
        <w:t xml:space="preserve"> </w:t>
      </w:r>
      <w:r w:rsidRPr="004569E0">
        <w:rPr>
          <w:lang w:eastAsia="zh-CN"/>
        </w:rPr>
        <w:t>Scheme selection</w:t>
      </w:r>
    </w:p>
    <w:p w14:paraId="5065B588" w14:textId="723D7C5C" w:rsidR="00B31A97" w:rsidRDefault="00B31A97" w:rsidP="00B31A97">
      <w:pPr>
        <w:pStyle w:val="Heading3"/>
        <w:rPr>
          <w:lang w:val="en-US"/>
        </w:rPr>
      </w:pPr>
      <w:r>
        <w:rPr>
          <w:lang w:val="en-US"/>
        </w:rPr>
        <w:t>2.</w:t>
      </w:r>
      <w:r w:rsidR="00C710E2">
        <w:rPr>
          <w:lang w:val="en-US"/>
        </w:rPr>
        <w:t>2</w:t>
      </w:r>
      <w:r>
        <w:rPr>
          <w:lang w:val="en-US"/>
        </w:rPr>
        <w:t>.1 SDT</w:t>
      </w:r>
      <w:r w:rsidR="00335921">
        <w:rPr>
          <w:lang w:val="en-US"/>
        </w:rPr>
        <w:t xml:space="preserve"> </w:t>
      </w:r>
      <w:r w:rsidR="00947F54">
        <w:rPr>
          <w:lang w:val="en-US"/>
        </w:rPr>
        <w:t xml:space="preserve">transmission </w:t>
      </w:r>
      <w:r>
        <w:rPr>
          <w:lang w:val="en-US"/>
        </w:rPr>
        <w:t>vs non-SDT</w:t>
      </w:r>
      <w:r w:rsidR="00335921">
        <w:rPr>
          <w:lang w:val="en-US"/>
        </w:rPr>
        <w:t xml:space="preserve"> </w:t>
      </w:r>
      <w:r w:rsidR="00947F54">
        <w:rPr>
          <w:lang w:val="en-US"/>
        </w:rPr>
        <w:t>transmission</w:t>
      </w:r>
    </w:p>
    <w:p w14:paraId="7C9DAFFF" w14:textId="437A940E" w:rsidR="00F150B4" w:rsidRPr="00F150B4" w:rsidRDefault="00F150B4" w:rsidP="00F150B4">
      <w:pPr>
        <w:rPr>
          <w:rFonts w:eastAsia="Yu Mincho"/>
          <w:lang w:eastAsia="ja-JP"/>
        </w:rPr>
      </w:pPr>
      <w:r>
        <w:rPr>
          <w:rFonts w:eastAsiaTheme="minorEastAsia"/>
          <w:lang w:val="en-GB"/>
        </w:rPr>
        <w:t>Provided that SDT resources are configured and available upon uplink data arrival at the UE side, one general issue is that the UE has to decide whether to initiate SDT</w:t>
      </w:r>
      <w:r w:rsidR="009712B1">
        <w:rPr>
          <w:rFonts w:eastAsiaTheme="minorEastAsia"/>
          <w:lang w:val="en-GB"/>
        </w:rPr>
        <w:t xml:space="preserve"> </w:t>
      </w:r>
      <w:r w:rsidR="00947F54">
        <w:rPr>
          <w:rFonts w:eastAsiaTheme="minorEastAsia"/>
          <w:lang w:val="en-GB"/>
        </w:rPr>
        <w:t xml:space="preserve">transmission </w:t>
      </w:r>
      <w:r w:rsidR="00335921">
        <w:rPr>
          <w:rFonts w:eastAsiaTheme="minorEastAsia"/>
          <w:lang w:val="en-GB"/>
        </w:rPr>
        <w:t>procedure</w:t>
      </w:r>
      <w:r>
        <w:rPr>
          <w:rFonts w:eastAsiaTheme="minorEastAsia"/>
          <w:lang w:val="en-GB"/>
        </w:rPr>
        <w:t xml:space="preserve"> or the legacy </w:t>
      </w:r>
      <w:r w:rsidR="00947F54">
        <w:rPr>
          <w:rFonts w:eastAsiaTheme="minorEastAsia"/>
          <w:lang w:val="en-GB"/>
        </w:rPr>
        <w:t xml:space="preserve">RRC Connection Resume </w:t>
      </w:r>
      <w:r>
        <w:rPr>
          <w:rFonts w:eastAsiaTheme="minorEastAsia"/>
          <w:lang w:val="en-GB"/>
        </w:rPr>
        <w:t>procedure</w:t>
      </w:r>
      <w:r w:rsidR="009712B1">
        <w:rPr>
          <w:rFonts w:eastAsiaTheme="minorEastAsia"/>
          <w:lang w:val="en-GB"/>
        </w:rPr>
        <w:t xml:space="preserve"> (non-SDT </w:t>
      </w:r>
      <w:r w:rsidR="00947F54">
        <w:rPr>
          <w:rFonts w:eastAsiaTheme="minorEastAsia"/>
          <w:lang w:val="en-GB"/>
        </w:rPr>
        <w:t>transmission</w:t>
      </w:r>
      <w:r w:rsidR="009712B1">
        <w:rPr>
          <w:rFonts w:eastAsiaTheme="minorEastAsia"/>
          <w:lang w:val="en-GB"/>
        </w:rPr>
        <w:t>)</w:t>
      </w:r>
      <w:r>
        <w:rPr>
          <w:rFonts w:eastAsiaTheme="minorEastAsia"/>
          <w:lang w:val="en-GB"/>
        </w:rPr>
        <w:t xml:space="preserve">, i.e., </w:t>
      </w:r>
      <w:r w:rsidR="00947F54">
        <w:rPr>
          <w:rFonts w:eastAsiaTheme="minorEastAsia"/>
          <w:lang w:val="en-GB"/>
        </w:rPr>
        <w:t xml:space="preserve">transit </w:t>
      </w:r>
      <w:r>
        <w:rPr>
          <w:rFonts w:eastAsiaTheme="minorEastAsia"/>
          <w:lang w:val="en-GB"/>
        </w:rPr>
        <w:t xml:space="preserve">to RRC_CONNECTED </w:t>
      </w:r>
      <w:r w:rsidR="00947F54">
        <w:rPr>
          <w:rFonts w:eastAsiaTheme="minorEastAsia"/>
          <w:lang w:val="en-GB"/>
        </w:rPr>
        <w:t>state before performing data transmission</w:t>
      </w:r>
      <w:r>
        <w:rPr>
          <w:rFonts w:eastAsiaTheme="minorEastAsia"/>
          <w:lang w:val="en-GB"/>
        </w:rPr>
        <w:t>.</w:t>
      </w:r>
    </w:p>
    <w:p w14:paraId="55251805" w14:textId="508EB3DA" w:rsidR="005F091D" w:rsidRDefault="005F091D" w:rsidP="00E50FB8">
      <w:pPr>
        <w:pStyle w:val="Heading5"/>
      </w:pPr>
      <w:r>
        <w:t>2.</w:t>
      </w:r>
      <w:r w:rsidR="00C710E2">
        <w:t>2</w:t>
      </w:r>
      <w:r>
        <w:t>.1.1 Data volume</w:t>
      </w:r>
      <w:r w:rsidR="00335921">
        <w:t xml:space="preserve"> threshold</w:t>
      </w:r>
      <w:r>
        <w:t xml:space="preserve"> based</w:t>
      </w:r>
      <w:r w:rsidR="00F150B4">
        <w:t xml:space="preserve"> </w:t>
      </w:r>
      <w:r w:rsidR="001423D2">
        <w:t>SDT triggering</w:t>
      </w:r>
    </w:p>
    <w:p w14:paraId="20152AE1" w14:textId="4CCE830F" w:rsidR="00D1388F" w:rsidRDefault="00947F54" w:rsidP="00B31A97">
      <w:r>
        <w:rPr>
          <w:rFonts w:eastAsiaTheme="minorEastAsia"/>
          <w:lang w:val="en-GB"/>
        </w:rPr>
        <w:t xml:space="preserve">Keeping in mind </w:t>
      </w:r>
      <w:r w:rsidR="00B31A97">
        <w:rPr>
          <w:rFonts w:eastAsiaTheme="minorEastAsia"/>
          <w:lang w:val="en-GB"/>
        </w:rPr>
        <w:t xml:space="preserve">that </w:t>
      </w:r>
      <w:r>
        <w:rPr>
          <w:rFonts w:eastAsiaTheme="minorEastAsia"/>
          <w:lang w:val="en-GB"/>
        </w:rPr>
        <w:t xml:space="preserve">one of </w:t>
      </w:r>
      <w:r w:rsidR="00B31A97">
        <w:rPr>
          <w:rFonts w:eastAsiaTheme="minorEastAsia"/>
          <w:lang w:val="en-GB"/>
        </w:rPr>
        <w:t>the motivation</w:t>
      </w:r>
      <w:r>
        <w:rPr>
          <w:rFonts w:eastAsiaTheme="minorEastAsia"/>
          <w:lang w:val="en-GB"/>
        </w:rPr>
        <w:t>s to introduce</w:t>
      </w:r>
      <w:r w:rsidR="00B31A97">
        <w:rPr>
          <w:rFonts w:eastAsiaTheme="minorEastAsia"/>
          <w:lang w:val="en-GB"/>
        </w:rPr>
        <w:t xml:space="preserve"> SDT is </w:t>
      </w:r>
      <w:r>
        <w:rPr>
          <w:rFonts w:eastAsiaTheme="minorEastAsia"/>
          <w:lang w:val="en-GB"/>
        </w:rPr>
        <w:t>to</w:t>
      </w:r>
      <w:r w:rsidR="00B31A97">
        <w:rPr>
          <w:rFonts w:eastAsiaTheme="minorEastAsia"/>
          <w:lang w:val="en-GB"/>
        </w:rPr>
        <w:t xml:space="preserve"> reduce UE power consumption, it can be seen that the available data volume is an important factor that should be taken into account. When the UE has more data to transmit, it is beneficial to transit into the RRC_CONNECTED with link budget adaptation. Otherwise, SDT can show the advantage for the small data. </w:t>
      </w:r>
      <w:r w:rsidR="00D1388F">
        <w:rPr>
          <w:rFonts w:eastAsiaTheme="minorEastAsia"/>
          <w:lang w:val="en-GB"/>
        </w:rPr>
        <w:t xml:space="preserve">The above benefit has been confirmed by RAN2. </w:t>
      </w:r>
      <w:r w:rsidR="00B31A97">
        <w:rPr>
          <w:rFonts w:eastAsiaTheme="minorEastAsia"/>
          <w:lang w:val="en-GB"/>
        </w:rPr>
        <w:t>At RAN2#111e, RAN2 agreed “</w:t>
      </w:r>
      <w:r w:rsidR="00B31A97" w:rsidRPr="00B31A97">
        <w:rPr>
          <w:i/>
        </w:rPr>
        <w:t>Data volume threshold is used for the UE to decide whether to do SDT or not</w:t>
      </w:r>
      <w:r w:rsidR="00B31A97">
        <w:t xml:space="preserve">”. </w:t>
      </w:r>
    </w:p>
    <w:p w14:paraId="4E63BE84" w14:textId="739B1C0D" w:rsidR="00E50FB8" w:rsidRDefault="00B31A97" w:rsidP="00B31A97">
      <w:r>
        <w:t xml:space="preserve">However it is still </w:t>
      </w:r>
      <w:r w:rsidR="002F5B97">
        <w:t xml:space="preserve">FFS on </w:t>
      </w:r>
      <w:r>
        <w:t>how data volume is calculated.</w:t>
      </w:r>
      <w:r w:rsidR="005F091D">
        <w:t xml:space="preserve"> </w:t>
      </w:r>
      <w:r w:rsidR="00F150B4">
        <w:t>We look back to the MAC PDU construction in MAC spec.</w:t>
      </w:r>
      <w:r w:rsidR="002B30C1">
        <w:t xml:space="preserve"> The spec shows that</w:t>
      </w:r>
      <w:r w:rsidR="00F150B4">
        <w:t xml:space="preserve"> </w:t>
      </w:r>
      <w:r w:rsidR="002B30C1">
        <w:t>t</w:t>
      </w:r>
      <w:r w:rsidR="00F150B4">
        <w:t xml:space="preserve">he MAC PDU </w:t>
      </w:r>
      <w:r w:rsidR="00D1388F">
        <w:t xml:space="preserve">to be transmitted </w:t>
      </w:r>
      <w:r w:rsidR="00F150B4">
        <w:t>consists of MAC header, MAC CE</w:t>
      </w:r>
      <w:r w:rsidR="00847050">
        <w:t xml:space="preserve"> (if any)</w:t>
      </w:r>
      <w:r w:rsidR="00F150B4">
        <w:t xml:space="preserve"> and MAC SDU for RB. </w:t>
      </w:r>
      <w:r w:rsidR="00847050">
        <w:t xml:space="preserve">Then </w:t>
      </w:r>
      <w:r w:rsidR="002F5B97">
        <w:t xml:space="preserve">the question comes whether all </w:t>
      </w:r>
      <w:r w:rsidR="002F5B97" w:rsidRPr="002F5B97">
        <w:t>component</w:t>
      </w:r>
      <w:r w:rsidR="002F5B97">
        <w:t>s</w:t>
      </w:r>
      <w:r w:rsidR="00F150B4">
        <w:t xml:space="preserve"> </w:t>
      </w:r>
      <w:r w:rsidR="002F5B97">
        <w:t>of MAC PDU</w:t>
      </w:r>
      <w:r w:rsidR="00F150B4">
        <w:t xml:space="preserve"> should be considered </w:t>
      </w:r>
      <w:r w:rsidR="00847050">
        <w:rPr>
          <w:rFonts w:hint="eastAsia"/>
        </w:rPr>
        <w:t>for</w:t>
      </w:r>
      <w:r w:rsidR="00847050">
        <w:t xml:space="preserve"> data volume calculation</w:t>
      </w:r>
      <w:r w:rsidR="002B30C1">
        <w:t xml:space="preserve"> for SDT selection</w:t>
      </w:r>
      <w:r w:rsidR="00847050">
        <w:t>.</w:t>
      </w:r>
      <w:r w:rsidR="002F5B97">
        <w:t xml:space="preserve"> </w:t>
      </w:r>
    </w:p>
    <w:p w14:paraId="40735D8E" w14:textId="00F16972" w:rsidR="00E50FB8" w:rsidRDefault="00E50FB8" w:rsidP="00E50FB8">
      <w:pPr>
        <w:pStyle w:val="ListParagraph"/>
        <w:numPr>
          <w:ilvl w:val="0"/>
          <w:numId w:val="38"/>
        </w:numPr>
        <w:ind w:leftChars="0"/>
      </w:pPr>
      <w:r>
        <w:rPr>
          <w:rFonts w:hint="eastAsia"/>
        </w:rPr>
        <w:t>D</w:t>
      </w:r>
      <w:r>
        <w:t>RB</w:t>
      </w:r>
      <w:r w:rsidR="00D1388F">
        <w:t xml:space="preserve"> and SRB</w:t>
      </w:r>
    </w:p>
    <w:p w14:paraId="16255399" w14:textId="49C79AB4" w:rsidR="00DD27C6" w:rsidRDefault="00A02236" w:rsidP="00DD27C6">
      <w:pPr>
        <w:rPr>
          <w:rFonts w:eastAsiaTheme="minorEastAsia"/>
        </w:rPr>
      </w:pPr>
      <w:r>
        <w:t>During</w:t>
      </w:r>
      <w:r w:rsidR="00174D01">
        <w:t xml:space="preserve"> RAN2</w:t>
      </w:r>
      <w:r w:rsidR="00174D01">
        <w:rPr>
          <w:rFonts w:hint="eastAsia"/>
        </w:rPr>
        <w:t>#</w:t>
      </w:r>
      <w:r w:rsidR="00174D01">
        <w:t>111</w:t>
      </w:r>
      <w:r w:rsidR="00174D01">
        <w:rPr>
          <w:rFonts w:hint="eastAsia"/>
        </w:rPr>
        <w:t>-</w:t>
      </w:r>
      <w:r w:rsidR="00174D01">
        <w:t xml:space="preserve">e, RAN2 agreed </w:t>
      </w:r>
      <w:r w:rsidR="005F091D">
        <w:t>the SDT i</w:t>
      </w:r>
      <w:r w:rsidR="00174D01">
        <w:t xml:space="preserve">s configured on a per DRB basis. </w:t>
      </w:r>
      <w:r w:rsidR="00F150B4">
        <w:t>DRB</w:t>
      </w:r>
      <w:r w:rsidR="00362564">
        <w:t>s</w:t>
      </w:r>
      <w:r w:rsidR="00F150B4">
        <w:t xml:space="preserve"> not configured for SDT shall not </w:t>
      </w:r>
      <w:r w:rsidR="00362564">
        <w:t xml:space="preserve">be </w:t>
      </w:r>
      <w:r w:rsidR="00F150B4">
        <w:t>considered for data volum</w:t>
      </w:r>
      <w:r w:rsidR="00D1388F">
        <w:t xml:space="preserve">e calculation for SDT </w:t>
      </w:r>
      <w:r w:rsidR="001423D2">
        <w:t>triggering</w:t>
      </w:r>
      <w:r w:rsidR="00D1388F">
        <w:rPr>
          <w:rFonts w:hint="eastAsia"/>
        </w:rPr>
        <w:t>,</w:t>
      </w:r>
      <w:r w:rsidR="00D1388F">
        <w:t xml:space="preserve"> i.e. </w:t>
      </w:r>
      <w:r w:rsidR="005F091D">
        <w:t>only DRBs configured for SDT are considered.</w:t>
      </w:r>
      <w:r w:rsidR="00D1388F">
        <w:t xml:space="preserve"> </w:t>
      </w:r>
      <w:r w:rsidR="00DD27C6">
        <w:rPr>
          <w:rFonts w:eastAsiaTheme="minorEastAsia"/>
        </w:rPr>
        <w:t>If there is also data available at the UE other than data from DRB configured for SDT, the UE shall initiate the legacy RRC resume procedure.</w:t>
      </w:r>
    </w:p>
    <w:p w14:paraId="3104CD61" w14:textId="0986CF20" w:rsidR="00DD27C6" w:rsidRDefault="00DD27C6" w:rsidP="00DD27C6">
      <w:pPr>
        <w:rPr>
          <w:rFonts w:eastAsiaTheme="minorEastAsia"/>
        </w:rPr>
      </w:pPr>
      <w:r w:rsidRPr="005F091D">
        <w:rPr>
          <w:b/>
        </w:rPr>
        <w:t>Propos</w:t>
      </w:r>
      <w:r>
        <w:rPr>
          <w:b/>
        </w:rPr>
        <w:t>al</w:t>
      </w:r>
      <w:r w:rsidRPr="005F091D">
        <w:rPr>
          <w:b/>
        </w:rPr>
        <w:t xml:space="preserve"> </w:t>
      </w:r>
      <w:r w:rsidR="00DA5AAB">
        <w:rPr>
          <w:b/>
        </w:rPr>
        <w:t>3</w:t>
      </w:r>
      <w:r w:rsidRPr="00E50FB8">
        <w:rPr>
          <w:b/>
        </w:rPr>
        <w:t xml:space="preserve">: </w:t>
      </w:r>
      <w:r w:rsidRPr="005F091D">
        <w:rPr>
          <w:rFonts w:eastAsiaTheme="minorEastAsia"/>
          <w:b/>
        </w:rPr>
        <w:t xml:space="preserve">If there is data </w:t>
      </w:r>
      <w:r>
        <w:rPr>
          <w:rFonts w:eastAsiaTheme="minorEastAsia"/>
          <w:b/>
        </w:rPr>
        <w:t>available</w:t>
      </w:r>
      <w:r w:rsidRPr="005F091D">
        <w:rPr>
          <w:rFonts w:eastAsiaTheme="minorEastAsia"/>
          <w:b/>
        </w:rPr>
        <w:t xml:space="preserve"> </w:t>
      </w:r>
      <w:r>
        <w:rPr>
          <w:rFonts w:eastAsiaTheme="minorEastAsia"/>
          <w:b/>
        </w:rPr>
        <w:t>for DRBs not configured for SDT in addition to data for DRBs configured for SDT</w:t>
      </w:r>
      <w:r w:rsidRPr="005F091D">
        <w:rPr>
          <w:rFonts w:eastAsiaTheme="minorEastAsia"/>
          <w:b/>
        </w:rPr>
        <w:t>, the UE shall initiate the legacy RRC resume procedure</w:t>
      </w:r>
      <w:r>
        <w:rPr>
          <w:rFonts w:eastAsiaTheme="minorEastAsia"/>
          <w:b/>
        </w:rPr>
        <w:t xml:space="preserve"> (i.e. the UE does not trigger SDT transmission)</w:t>
      </w:r>
      <w:r w:rsidRPr="005F091D">
        <w:rPr>
          <w:rFonts w:eastAsiaTheme="minorEastAsia"/>
          <w:b/>
        </w:rPr>
        <w:t>.</w:t>
      </w:r>
    </w:p>
    <w:p w14:paraId="4951557E" w14:textId="3EA68ABD" w:rsidR="00B31A97" w:rsidRDefault="00D1388F" w:rsidP="00B31A97">
      <w:r>
        <w:lastRenderedPageBreak/>
        <w:t xml:space="preserve">For SRB, RAN2 agreed that RRC-based SDT </w:t>
      </w:r>
      <w:r w:rsidR="001423D2">
        <w:t>is</w:t>
      </w:r>
      <w:r>
        <w:t xml:space="preserve"> supported as </w:t>
      </w:r>
      <w:r w:rsidR="001423D2">
        <w:t xml:space="preserve">a </w:t>
      </w:r>
      <w:r>
        <w:t>baseline. We think it shall be considered for data volume calculation for SDT type selection.</w:t>
      </w:r>
    </w:p>
    <w:p w14:paraId="288C8586" w14:textId="7803A44E" w:rsidR="00B7054A" w:rsidRPr="00E50FB8" w:rsidRDefault="00B7054A" w:rsidP="00B7054A">
      <w:pPr>
        <w:pStyle w:val="ListParagraph"/>
        <w:numPr>
          <w:ilvl w:val="0"/>
          <w:numId w:val="38"/>
        </w:numPr>
        <w:ind w:leftChars="0"/>
      </w:pPr>
      <w:r w:rsidRPr="00E50FB8">
        <w:t>MAC CE</w:t>
      </w:r>
      <w:r>
        <w:t>(s)</w:t>
      </w:r>
      <w:r w:rsidRPr="00E50FB8">
        <w:t xml:space="preserve"> </w:t>
      </w:r>
    </w:p>
    <w:p w14:paraId="31EB39C0" w14:textId="56DF8884" w:rsidR="00B7054A" w:rsidRDefault="00B7054A" w:rsidP="00B7054A">
      <w:pPr>
        <w:rPr>
          <w:rFonts w:eastAsiaTheme="minorEastAsia"/>
        </w:rPr>
      </w:pPr>
      <w:r>
        <w:rPr>
          <w:rFonts w:eastAsiaTheme="minorEastAsia"/>
          <w:lang w:val="en-GB"/>
        </w:rPr>
        <w:t xml:space="preserve">During the SDT, the </w:t>
      </w:r>
      <w:r w:rsidR="00DD27C6">
        <w:rPr>
          <w:rFonts w:eastAsiaTheme="minorEastAsia"/>
          <w:lang w:val="en-GB"/>
        </w:rPr>
        <w:t xml:space="preserve">UE </w:t>
      </w:r>
      <w:r>
        <w:rPr>
          <w:rFonts w:eastAsiaTheme="minorEastAsia"/>
          <w:lang w:val="en-GB"/>
        </w:rPr>
        <w:t>may need to transmit</w:t>
      </w:r>
      <w:r w:rsidR="00DD27C6">
        <w:rPr>
          <w:rFonts w:eastAsiaTheme="minorEastAsia"/>
          <w:lang w:val="en-GB"/>
        </w:rPr>
        <w:t xml:space="preserve"> MAC CEs</w:t>
      </w:r>
      <w:r>
        <w:rPr>
          <w:rFonts w:eastAsiaTheme="minorEastAsia"/>
          <w:lang w:val="en-GB"/>
        </w:rPr>
        <w:t xml:space="preserve">. The MAC CE can be, e.g. assistance information for subsequent transmission. Hence, </w:t>
      </w:r>
      <w:r>
        <w:rPr>
          <w:rFonts w:eastAsiaTheme="minorEastAsia"/>
        </w:rPr>
        <w:t>MAC CEs included in the TB shall also be considered for data volume calculation for SDT triggering.</w:t>
      </w:r>
    </w:p>
    <w:p w14:paraId="28134CF3" w14:textId="77777777" w:rsidR="00B7054A" w:rsidRPr="00E50FB8" w:rsidRDefault="00B7054A" w:rsidP="00B7054A">
      <w:pPr>
        <w:pStyle w:val="ListParagraph"/>
        <w:numPr>
          <w:ilvl w:val="0"/>
          <w:numId w:val="38"/>
        </w:numPr>
        <w:ind w:leftChars="0"/>
      </w:pPr>
      <w:r w:rsidRPr="00E50FB8">
        <w:t>MAC header</w:t>
      </w:r>
      <w:r>
        <w:t>s</w:t>
      </w:r>
    </w:p>
    <w:p w14:paraId="077BC3B9" w14:textId="77777777" w:rsidR="00B7054A" w:rsidRPr="00E50FB8" w:rsidRDefault="00B7054A" w:rsidP="00B7054A">
      <w:pPr>
        <w:rPr>
          <w:rFonts w:eastAsiaTheme="minorEastAsia"/>
        </w:rPr>
      </w:pPr>
      <w:r>
        <w:rPr>
          <w:rFonts w:eastAsiaTheme="minorEastAsia"/>
          <w:lang w:val="en-GB"/>
        </w:rPr>
        <w:t xml:space="preserve">The MAC entity constructs a MAC header for each MAC CE and MAC SDU for RB. </w:t>
      </w:r>
      <w:r>
        <w:rPr>
          <w:rFonts w:eastAsiaTheme="minorEastAsia"/>
        </w:rPr>
        <w:t>The MAC header shall be also considered for data volume calculation for SDT selection.</w:t>
      </w:r>
    </w:p>
    <w:p w14:paraId="29727F5B" w14:textId="69D05DA5" w:rsidR="00B7054A" w:rsidRPr="00DD27C6" w:rsidRDefault="00B7054A" w:rsidP="00B31A97">
      <w:pPr>
        <w:rPr>
          <w:rFonts w:eastAsiaTheme="minorEastAsia"/>
        </w:rPr>
      </w:pPr>
      <w:r>
        <w:rPr>
          <w:b/>
        </w:rPr>
        <w:t xml:space="preserve">Proposal </w:t>
      </w:r>
      <w:r w:rsidR="00DA5AAB">
        <w:rPr>
          <w:b/>
        </w:rPr>
        <w:t>4</w:t>
      </w:r>
      <w:r w:rsidRPr="00E50FB8">
        <w:rPr>
          <w:b/>
        </w:rPr>
        <w:t xml:space="preserve">: </w:t>
      </w:r>
      <w:r>
        <w:rPr>
          <w:b/>
        </w:rPr>
        <w:t>DRBs configured for SDT, SRB</w:t>
      </w:r>
      <w:r w:rsidR="00DD27C6">
        <w:rPr>
          <w:b/>
        </w:rPr>
        <w:t xml:space="preserve">, </w:t>
      </w:r>
      <w:r>
        <w:rPr>
          <w:b/>
        </w:rPr>
        <w:t>MAC CE</w:t>
      </w:r>
      <w:r w:rsidR="00DD27C6">
        <w:rPr>
          <w:b/>
        </w:rPr>
        <w:t>s</w:t>
      </w:r>
      <w:r>
        <w:rPr>
          <w:b/>
        </w:rPr>
        <w:t xml:space="preserve"> </w:t>
      </w:r>
      <w:r w:rsidR="00DD27C6">
        <w:rPr>
          <w:b/>
        </w:rPr>
        <w:t>(</w:t>
      </w:r>
      <w:r>
        <w:rPr>
          <w:b/>
        </w:rPr>
        <w:t>if any</w:t>
      </w:r>
      <w:r w:rsidR="00DD27C6">
        <w:rPr>
          <w:b/>
        </w:rPr>
        <w:t>)</w:t>
      </w:r>
      <w:r>
        <w:rPr>
          <w:b/>
        </w:rPr>
        <w:t xml:space="preserve"> and MAC header</w:t>
      </w:r>
      <w:r w:rsidRPr="005F091D">
        <w:rPr>
          <w:b/>
        </w:rPr>
        <w:t xml:space="preserve"> are considered for data volume calculation for SDT selection.</w:t>
      </w:r>
    </w:p>
    <w:p w14:paraId="4B1F8350" w14:textId="34A8E246" w:rsidR="00F150B4" w:rsidRDefault="00F150B4" w:rsidP="00F150B4">
      <w:pPr>
        <w:pStyle w:val="Heading5"/>
      </w:pPr>
      <w:r>
        <w:t>2.</w:t>
      </w:r>
      <w:r w:rsidR="00C710E2">
        <w:t>2</w:t>
      </w:r>
      <w:r>
        <w:t>.1.2 RSRP based selection</w:t>
      </w:r>
    </w:p>
    <w:p w14:paraId="5DE986B5" w14:textId="1450A596" w:rsidR="00E50FB8" w:rsidRDefault="00722DEF" w:rsidP="00B31A97">
      <w:pPr>
        <w:rPr>
          <w:rFonts w:eastAsiaTheme="minorEastAsia"/>
        </w:rPr>
      </w:pPr>
      <w:r>
        <w:rPr>
          <w:rFonts w:eastAsiaTheme="minorEastAsia" w:hint="eastAsia"/>
        </w:rPr>
        <w:t>I</w:t>
      </w:r>
      <w:r>
        <w:rPr>
          <w:rFonts w:eastAsiaTheme="minorEastAsia"/>
        </w:rPr>
        <w:t xml:space="preserve">n </w:t>
      </w:r>
      <w:r w:rsidR="00022E02">
        <w:rPr>
          <w:rFonts w:eastAsiaTheme="minorEastAsia"/>
        </w:rPr>
        <w:t xml:space="preserve">Rel-16, RSRP based RA type selection between 2-step RA and 4-step RA has been defined. </w:t>
      </w:r>
      <w:r w:rsidR="00AD5013">
        <w:t>UE</w:t>
      </w:r>
      <w:r w:rsidR="00AD5013">
        <w:rPr>
          <w:rFonts w:eastAsiaTheme="minorEastAsia"/>
        </w:rPr>
        <w:t xml:space="preserve"> selects 2-step RA type when it is in good coverage for uplink transmission. Otherwise 4-step RA type is select</w:t>
      </w:r>
      <w:r w:rsidR="0041558C">
        <w:rPr>
          <w:rFonts w:eastAsiaTheme="minorEastAsia"/>
        </w:rPr>
        <w:t>ed</w:t>
      </w:r>
      <w:r w:rsidR="00AD5013">
        <w:rPr>
          <w:rFonts w:eastAsiaTheme="minorEastAsia"/>
        </w:rPr>
        <w:t xml:space="preserve">. In </w:t>
      </w:r>
      <w:r w:rsidR="003E66D1">
        <w:rPr>
          <w:rFonts w:eastAsiaTheme="minorEastAsia"/>
        </w:rPr>
        <w:t>RAN2#111-e,</w:t>
      </w:r>
      <w:r>
        <w:rPr>
          <w:rFonts w:eastAsiaTheme="minorEastAsia"/>
        </w:rPr>
        <w:t xml:space="preserve"> RSRP based selection for SDT</w:t>
      </w:r>
      <w:r w:rsidR="000F0F9F">
        <w:rPr>
          <w:rFonts w:eastAsiaTheme="minorEastAsia"/>
        </w:rPr>
        <w:t xml:space="preserve"> has been discussed</w:t>
      </w:r>
      <w:r>
        <w:rPr>
          <w:rFonts w:eastAsiaTheme="minorEastAsia"/>
        </w:rPr>
        <w:t xml:space="preserve">. However no agreement was made. We think </w:t>
      </w:r>
      <w:r w:rsidR="007070AC">
        <w:rPr>
          <w:rFonts w:eastAsiaTheme="minorEastAsia"/>
        </w:rPr>
        <w:t xml:space="preserve">the network has more information on </w:t>
      </w:r>
      <w:r w:rsidR="002F5B97">
        <w:rPr>
          <w:rFonts w:eastAsiaTheme="minorEastAsia"/>
        </w:rPr>
        <w:t xml:space="preserve">whether uplink </w:t>
      </w:r>
      <w:r w:rsidR="007070AC">
        <w:rPr>
          <w:rFonts w:eastAsiaTheme="minorEastAsia"/>
        </w:rPr>
        <w:t>coverage</w:t>
      </w:r>
      <w:r w:rsidR="002F5B97">
        <w:rPr>
          <w:rFonts w:eastAsiaTheme="minorEastAsia"/>
        </w:rPr>
        <w:t xml:space="preserve"> is good</w:t>
      </w:r>
      <w:r w:rsidR="007070AC">
        <w:rPr>
          <w:rFonts w:eastAsiaTheme="minorEastAsia"/>
        </w:rPr>
        <w:t xml:space="preserve"> based on the uplink transmission reception status and can send an indication to fall back to </w:t>
      </w:r>
      <w:r w:rsidR="000F0F9F">
        <w:rPr>
          <w:rFonts w:eastAsiaTheme="minorEastAsia"/>
        </w:rPr>
        <w:t xml:space="preserve">legacy RRC connection resume procedure </w:t>
      </w:r>
      <w:r w:rsidR="007070AC">
        <w:rPr>
          <w:rFonts w:eastAsiaTheme="minorEastAsia"/>
        </w:rPr>
        <w:t xml:space="preserve">as </w:t>
      </w:r>
      <w:r w:rsidR="000F0F9F">
        <w:rPr>
          <w:rFonts w:eastAsiaTheme="minorEastAsia"/>
        </w:rPr>
        <w:t xml:space="preserve">we discuss </w:t>
      </w:r>
      <w:r w:rsidR="007070AC">
        <w:rPr>
          <w:rFonts w:eastAsiaTheme="minorEastAsia"/>
        </w:rPr>
        <w:t>below if the UE is indeed in poor</w:t>
      </w:r>
      <w:r w:rsidR="002F5B97">
        <w:rPr>
          <w:rFonts w:eastAsiaTheme="minorEastAsia"/>
        </w:rPr>
        <w:t xml:space="preserve"> uplink</w:t>
      </w:r>
      <w:r w:rsidR="007070AC">
        <w:rPr>
          <w:rFonts w:eastAsiaTheme="minorEastAsia"/>
        </w:rPr>
        <w:t xml:space="preserve"> coverage.</w:t>
      </w:r>
    </w:p>
    <w:p w14:paraId="74983414" w14:textId="42D2D47C" w:rsidR="00F150B4" w:rsidRPr="00847050" w:rsidRDefault="00847050" w:rsidP="00B31A97">
      <w:pPr>
        <w:rPr>
          <w:rFonts w:eastAsiaTheme="minorEastAsia"/>
        </w:rPr>
      </w:pPr>
      <w:r>
        <w:rPr>
          <w:b/>
        </w:rPr>
        <w:t xml:space="preserve">Propose </w:t>
      </w:r>
      <w:r w:rsidR="00DA5AAB">
        <w:rPr>
          <w:b/>
        </w:rPr>
        <w:t>5</w:t>
      </w:r>
      <w:r w:rsidRPr="00E50FB8">
        <w:rPr>
          <w:b/>
        </w:rPr>
        <w:t xml:space="preserve">: </w:t>
      </w:r>
      <w:r>
        <w:rPr>
          <w:b/>
        </w:rPr>
        <w:t xml:space="preserve">RSRP </w:t>
      </w:r>
      <w:r w:rsidR="000F0F9F" w:rsidRPr="000F0F9F">
        <w:rPr>
          <w:b/>
        </w:rPr>
        <w:t xml:space="preserve">threshold is </w:t>
      </w:r>
      <w:r w:rsidR="000F0F9F">
        <w:rPr>
          <w:b/>
        </w:rPr>
        <w:t xml:space="preserve">not </w:t>
      </w:r>
      <w:r w:rsidR="000F0F9F" w:rsidRPr="000F0F9F">
        <w:rPr>
          <w:b/>
        </w:rPr>
        <w:t>used to determine whether the UE should do</w:t>
      </w:r>
      <w:r w:rsidR="000F0F9F">
        <w:rPr>
          <w:b/>
        </w:rPr>
        <w:t xml:space="preserve"> SDT</w:t>
      </w:r>
      <w:r w:rsidRPr="005F091D">
        <w:rPr>
          <w:b/>
        </w:rPr>
        <w:t>.</w:t>
      </w:r>
    </w:p>
    <w:p w14:paraId="5331CECF" w14:textId="56997DEC" w:rsidR="00F150B4" w:rsidRDefault="00F150B4" w:rsidP="00F150B4">
      <w:pPr>
        <w:pStyle w:val="Heading5"/>
      </w:pPr>
      <w:r>
        <w:t>2.</w:t>
      </w:r>
      <w:r w:rsidR="00C710E2">
        <w:t>2</w:t>
      </w:r>
      <w:r>
        <w:t>.1.3 Fallback to non-SDT</w:t>
      </w:r>
      <w:r w:rsidR="00747551">
        <w:t xml:space="preserve"> type</w:t>
      </w:r>
    </w:p>
    <w:p w14:paraId="0FBEB180" w14:textId="3DE2DFAA" w:rsidR="00EA0CF8" w:rsidRDefault="009712B1" w:rsidP="00B31A97">
      <w:pPr>
        <w:rPr>
          <w:rFonts w:eastAsiaTheme="minorEastAsia"/>
          <w:lang w:val="en-GB"/>
        </w:rPr>
      </w:pPr>
      <w:r>
        <w:rPr>
          <w:rFonts w:eastAsiaTheme="minorEastAsia"/>
          <w:lang w:val="en-GB"/>
        </w:rPr>
        <w:t xml:space="preserve">When SDT </w:t>
      </w:r>
      <w:r w:rsidR="005F5787">
        <w:rPr>
          <w:rFonts w:eastAsiaTheme="minorEastAsia"/>
          <w:lang w:val="en-GB"/>
        </w:rPr>
        <w:t>is triggered</w:t>
      </w:r>
      <w:r>
        <w:rPr>
          <w:rFonts w:eastAsiaTheme="minorEastAsia"/>
          <w:lang w:val="en-GB"/>
        </w:rPr>
        <w:t xml:space="preserve"> based on the rule</w:t>
      </w:r>
      <w:r w:rsidR="00022E02">
        <w:rPr>
          <w:rFonts w:eastAsiaTheme="minorEastAsia"/>
          <w:lang w:val="en-GB"/>
        </w:rPr>
        <w:t>s</w:t>
      </w:r>
      <w:r>
        <w:rPr>
          <w:rFonts w:eastAsiaTheme="minorEastAsia"/>
          <w:lang w:val="en-GB"/>
        </w:rPr>
        <w:t xml:space="preserve"> mentioned above, a PDU </w:t>
      </w:r>
      <w:r w:rsidR="00022E02">
        <w:rPr>
          <w:rFonts w:eastAsiaTheme="minorEastAsia"/>
          <w:lang w:val="en-GB"/>
        </w:rPr>
        <w:t xml:space="preserve">including </w:t>
      </w:r>
      <w:r>
        <w:rPr>
          <w:rFonts w:eastAsiaTheme="minorEastAsia"/>
          <w:lang w:val="en-GB"/>
        </w:rPr>
        <w:t xml:space="preserve">both uplink RRC message and user data will be constructed and transmitted by </w:t>
      </w:r>
      <w:r w:rsidR="005F5787">
        <w:rPr>
          <w:rFonts w:eastAsiaTheme="minorEastAsia"/>
          <w:lang w:val="en-GB"/>
        </w:rPr>
        <w:t xml:space="preserve">a </w:t>
      </w:r>
      <w:r>
        <w:rPr>
          <w:rFonts w:eastAsiaTheme="minorEastAsia"/>
          <w:lang w:val="en-GB"/>
        </w:rPr>
        <w:t xml:space="preserve">UE. </w:t>
      </w:r>
      <w:r w:rsidR="00022E02">
        <w:rPr>
          <w:rFonts w:eastAsiaTheme="minorEastAsia"/>
          <w:lang w:val="en-GB"/>
        </w:rPr>
        <w:t xml:space="preserve">However there </w:t>
      </w:r>
      <w:r w:rsidR="0091072A">
        <w:rPr>
          <w:rFonts w:eastAsiaTheme="minorEastAsia"/>
          <w:lang w:val="en-GB"/>
        </w:rPr>
        <w:t xml:space="preserve">may be cases </w:t>
      </w:r>
      <w:r w:rsidR="00022E02">
        <w:rPr>
          <w:rFonts w:eastAsiaTheme="minorEastAsia"/>
          <w:lang w:val="en-GB"/>
        </w:rPr>
        <w:t xml:space="preserve">when </w:t>
      </w:r>
      <w:r w:rsidR="0091072A">
        <w:rPr>
          <w:rFonts w:eastAsiaTheme="minorEastAsia"/>
          <w:lang w:val="en-GB"/>
        </w:rPr>
        <w:t xml:space="preserve">the </w:t>
      </w:r>
      <w:r>
        <w:rPr>
          <w:rFonts w:eastAsiaTheme="minorEastAsia"/>
          <w:lang w:val="en-GB"/>
        </w:rPr>
        <w:t xml:space="preserve">network </w:t>
      </w:r>
      <w:r w:rsidR="00022E02">
        <w:rPr>
          <w:rFonts w:eastAsiaTheme="minorEastAsia"/>
          <w:lang w:val="en-GB"/>
        </w:rPr>
        <w:t>cannot</w:t>
      </w:r>
      <w:r>
        <w:rPr>
          <w:rFonts w:eastAsiaTheme="minorEastAsia"/>
          <w:lang w:val="en-GB"/>
        </w:rPr>
        <w:t xml:space="preserve"> decode such </w:t>
      </w:r>
      <w:r w:rsidR="0091072A">
        <w:rPr>
          <w:rFonts w:eastAsiaTheme="minorEastAsia"/>
          <w:lang w:val="en-GB"/>
        </w:rPr>
        <w:t xml:space="preserve">a </w:t>
      </w:r>
      <w:r w:rsidR="00022E02">
        <w:rPr>
          <w:rFonts w:eastAsiaTheme="minorEastAsia"/>
          <w:lang w:val="en-GB"/>
        </w:rPr>
        <w:t>big</w:t>
      </w:r>
      <w:r>
        <w:rPr>
          <w:rFonts w:eastAsiaTheme="minorEastAsia"/>
          <w:lang w:val="en-GB"/>
        </w:rPr>
        <w:t xml:space="preserve"> PDU successfully due to </w:t>
      </w:r>
      <w:r w:rsidR="0091072A">
        <w:rPr>
          <w:rFonts w:eastAsiaTheme="minorEastAsia"/>
          <w:lang w:val="en-GB"/>
        </w:rPr>
        <w:t>bad</w:t>
      </w:r>
      <w:r>
        <w:rPr>
          <w:rFonts w:eastAsiaTheme="minorEastAsia"/>
          <w:lang w:val="en-GB"/>
        </w:rPr>
        <w:t xml:space="preserve"> </w:t>
      </w:r>
      <w:r w:rsidRPr="009712B1">
        <w:rPr>
          <w:rFonts w:eastAsiaTheme="minorEastAsia"/>
          <w:lang w:val="en-GB"/>
        </w:rPr>
        <w:t>wireless</w:t>
      </w:r>
      <w:r>
        <w:rPr>
          <w:rFonts w:eastAsiaTheme="minorEastAsia"/>
          <w:lang w:val="en-GB"/>
        </w:rPr>
        <w:t xml:space="preserve"> </w:t>
      </w:r>
      <w:r w:rsidRPr="009712B1">
        <w:rPr>
          <w:rFonts w:eastAsiaTheme="minorEastAsia"/>
          <w:lang w:val="en-GB"/>
        </w:rPr>
        <w:t>environment</w:t>
      </w:r>
      <w:r w:rsidR="0091072A">
        <w:rPr>
          <w:rFonts w:eastAsiaTheme="minorEastAsia"/>
          <w:lang w:val="en-GB"/>
        </w:rPr>
        <w:t xml:space="preserve"> conditions</w:t>
      </w:r>
      <w:r w:rsidR="00022E02">
        <w:rPr>
          <w:rFonts w:eastAsiaTheme="minorEastAsia"/>
          <w:lang w:val="en-GB"/>
        </w:rPr>
        <w:t>. T</w:t>
      </w:r>
      <w:r>
        <w:rPr>
          <w:rFonts w:eastAsiaTheme="minorEastAsia"/>
          <w:lang w:val="en-GB"/>
        </w:rPr>
        <w:t xml:space="preserve">he network should be able to send an indication to fall back to non-SDT </w:t>
      </w:r>
      <w:r w:rsidR="0025434B">
        <w:rPr>
          <w:rFonts w:eastAsiaTheme="minorEastAsia"/>
          <w:lang w:val="en-GB"/>
        </w:rPr>
        <w:t>transmission</w:t>
      </w:r>
      <w:r w:rsidR="004E07EA">
        <w:rPr>
          <w:rFonts w:eastAsiaTheme="minorEastAsia"/>
          <w:lang w:val="en-GB"/>
        </w:rPr>
        <w:t xml:space="preserve"> if it finds SDT is not suitable for the UE</w:t>
      </w:r>
      <w:r>
        <w:rPr>
          <w:rFonts w:eastAsiaTheme="minorEastAsia"/>
          <w:lang w:val="en-GB"/>
        </w:rPr>
        <w:t>, similar</w:t>
      </w:r>
      <w:r w:rsidR="0025434B">
        <w:rPr>
          <w:rFonts w:eastAsiaTheme="minorEastAsia"/>
          <w:lang w:val="en-GB"/>
        </w:rPr>
        <w:t>ly</w:t>
      </w:r>
      <w:r>
        <w:rPr>
          <w:rFonts w:eastAsiaTheme="minorEastAsia"/>
          <w:lang w:val="en-GB"/>
        </w:rPr>
        <w:t xml:space="preserve"> </w:t>
      </w:r>
      <w:r w:rsidR="0091072A">
        <w:rPr>
          <w:rFonts w:eastAsiaTheme="minorEastAsia"/>
          <w:lang w:val="en-GB"/>
        </w:rPr>
        <w:t xml:space="preserve">to </w:t>
      </w:r>
      <w:r>
        <w:rPr>
          <w:rFonts w:eastAsiaTheme="minorEastAsia"/>
          <w:lang w:val="en-GB"/>
        </w:rPr>
        <w:t>fallback in PUR and EDT</w:t>
      </w:r>
      <w:r w:rsidR="0091072A">
        <w:rPr>
          <w:rFonts w:eastAsiaTheme="minorEastAsia"/>
          <w:lang w:val="en-GB"/>
        </w:rPr>
        <w:t xml:space="preserve"> in LTE</w:t>
      </w:r>
      <w:r>
        <w:rPr>
          <w:rFonts w:eastAsiaTheme="minorEastAsia"/>
          <w:lang w:val="en-GB"/>
        </w:rPr>
        <w:t xml:space="preserve">. In </w:t>
      </w:r>
      <w:r w:rsidR="00022E02">
        <w:rPr>
          <w:rFonts w:eastAsiaTheme="minorEastAsia"/>
          <w:lang w:val="en-GB"/>
        </w:rPr>
        <w:t xml:space="preserve">non-SDT </w:t>
      </w:r>
      <w:r w:rsidR="0091072A">
        <w:rPr>
          <w:rFonts w:eastAsiaTheme="minorEastAsia"/>
          <w:lang w:val="en-GB"/>
        </w:rPr>
        <w:t xml:space="preserve">transmission </w:t>
      </w:r>
      <w:r w:rsidR="00022E02">
        <w:rPr>
          <w:rFonts w:eastAsiaTheme="minorEastAsia"/>
          <w:lang w:val="en-GB"/>
        </w:rPr>
        <w:t>type,</w:t>
      </w:r>
      <w:r>
        <w:rPr>
          <w:rFonts w:eastAsiaTheme="minorEastAsia"/>
          <w:lang w:val="en-GB"/>
        </w:rPr>
        <w:t xml:space="preserve"> </w:t>
      </w:r>
      <w:r w:rsidR="00B3588E">
        <w:t>the UE performs traditional RRC Connection Resume procedure</w:t>
      </w:r>
      <w:r w:rsidR="00B3588E">
        <w:rPr>
          <w:rFonts w:eastAsiaTheme="minorEastAsia"/>
          <w:lang w:val="en-GB"/>
        </w:rPr>
        <w:t xml:space="preserve">. </w:t>
      </w:r>
      <w:r w:rsidR="00D5412F">
        <w:rPr>
          <w:rFonts w:eastAsiaTheme="minorEastAsia"/>
          <w:lang w:val="en-GB"/>
        </w:rPr>
        <w:t>The fallback indication may be different for RA-based scheme and CG-based scheme</w:t>
      </w:r>
      <w:r w:rsidR="00EA0CF8">
        <w:rPr>
          <w:rFonts w:eastAsiaTheme="minorEastAsia"/>
          <w:lang w:val="en-GB"/>
        </w:rPr>
        <w:t>:</w:t>
      </w:r>
    </w:p>
    <w:p w14:paraId="3C747E78" w14:textId="38A87201" w:rsidR="00EA0CF8" w:rsidRDefault="00EA0CF8" w:rsidP="00943F9B">
      <w:pPr>
        <w:pStyle w:val="ListParagraph"/>
        <w:numPr>
          <w:ilvl w:val="0"/>
          <w:numId w:val="27"/>
        </w:numPr>
        <w:ind w:leftChars="0"/>
        <w:rPr>
          <w:rFonts w:eastAsiaTheme="minorEastAsia"/>
        </w:rPr>
      </w:pPr>
      <w:r>
        <w:rPr>
          <w:rFonts w:eastAsiaTheme="minorEastAsia"/>
        </w:rPr>
        <w:t>For 2-step RA based SDT, the fallback can be realized with fallbackRAR indicating the UE to switch to non-SDT 4-step RA</w:t>
      </w:r>
    </w:p>
    <w:p w14:paraId="631BFDFD" w14:textId="74ED2E07" w:rsidR="00EA0CF8" w:rsidRDefault="00EA0CF8" w:rsidP="00943F9B">
      <w:pPr>
        <w:pStyle w:val="ListParagraph"/>
        <w:numPr>
          <w:ilvl w:val="0"/>
          <w:numId w:val="27"/>
        </w:numPr>
        <w:ind w:leftChars="0"/>
        <w:rPr>
          <w:rFonts w:eastAsiaTheme="minorEastAsia"/>
        </w:rPr>
      </w:pPr>
      <w:r>
        <w:rPr>
          <w:rFonts w:eastAsiaTheme="minorEastAsia"/>
        </w:rPr>
        <w:t>For 4-step RA</w:t>
      </w:r>
      <w:r w:rsidRPr="00EA0CF8">
        <w:t xml:space="preserve"> </w:t>
      </w:r>
      <w:r w:rsidRPr="00EA0CF8">
        <w:rPr>
          <w:rFonts w:eastAsiaTheme="minorEastAsia"/>
        </w:rPr>
        <w:t>based SDT</w:t>
      </w:r>
      <w:r>
        <w:rPr>
          <w:rFonts w:eastAsiaTheme="minorEastAsia"/>
        </w:rPr>
        <w:t xml:space="preserve">, the fallback can be realized </w:t>
      </w:r>
      <w:r w:rsidR="00495C37">
        <w:rPr>
          <w:rFonts w:eastAsiaTheme="minorEastAsia"/>
        </w:rPr>
        <w:t xml:space="preserve">by gNB providing a smaller grant in RAR and </w:t>
      </w:r>
      <w:r w:rsidR="0041558C">
        <w:rPr>
          <w:rFonts w:eastAsiaTheme="minorEastAsia"/>
        </w:rPr>
        <w:t xml:space="preserve">optionally </w:t>
      </w:r>
      <w:r w:rsidR="00495C37">
        <w:rPr>
          <w:rFonts w:eastAsiaTheme="minorEastAsia"/>
        </w:rPr>
        <w:t xml:space="preserve">indicating that the UE should only include RRC message (no user data) </w:t>
      </w:r>
      <w:r w:rsidR="00702FFD">
        <w:rPr>
          <w:rFonts w:eastAsiaTheme="minorEastAsia"/>
        </w:rPr>
        <w:t>in msg3</w:t>
      </w:r>
    </w:p>
    <w:p w14:paraId="21246DDF" w14:textId="6FA724A5" w:rsidR="00174D01" w:rsidRDefault="00EA0CF8" w:rsidP="00943F9B">
      <w:pPr>
        <w:pStyle w:val="ListParagraph"/>
        <w:numPr>
          <w:ilvl w:val="0"/>
          <w:numId w:val="27"/>
        </w:numPr>
        <w:ind w:leftChars="0"/>
        <w:rPr>
          <w:rFonts w:eastAsiaTheme="minorEastAsia"/>
        </w:rPr>
      </w:pPr>
      <w:r>
        <w:rPr>
          <w:rFonts w:eastAsiaTheme="minorEastAsia"/>
        </w:rPr>
        <w:t xml:space="preserve">For CG-based SDT, </w:t>
      </w:r>
      <w:r w:rsidR="0025434B">
        <w:rPr>
          <w:rFonts w:eastAsiaTheme="minorEastAsia"/>
        </w:rPr>
        <w:t xml:space="preserve">we propose to include </w:t>
      </w:r>
      <w:r w:rsidR="00D5412F">
        <w:rPr>
          <w:rFonts w:eastAsiaTheme="minorEastAsia"/>
        </w:rPr>
        <w:t>the indication in DCI.</w:t>
      </w:r>
    </w:p>
    <w:p w14:paraId="6A2F5548" w14:textId="7A35AE25" w:rsidR="00D5412F" w:rsidRDefault="00D5412F" w:rsidP="00D5412F">
      <w:pPr>
        <w:rPr>
          <w:b/>
        </w:rPr>
      </w:pPr>
      <w:r>
        <w:rPr>
          <w:b/>
        </w:rPr>
        <w:t>Propos</w:t>
      </w:r>
      <w:r w:rsidR="000F0F9F">
        <w:rPr>
          <w:b/>
        </w:rPr>
        <w:t>al</w:t>
      </w:r>
      <w:r>
        <w:rPr>
          <w:b/>
        </w:rPr>
        <w:t xml:space="preserve"> </w:t>
      </w:r>
      <w:r w:rsidR="00DA5AAB">
        <w:rPr>
          <w:b/>
        </w:rPr>
        <w:t>6</w:t>
      </w:r>
      <w:r w:rsidRPr="00E50FB8">
        <w:rPr>
          <w:b/>
        </w:rPr>
        <w:t xml:space="preserve">: </w:t>
      </w:r>
      <w:r w:rsidR="00F213FB">
        <w:rPr>
          <w:b/>
        </w:rPr>
        <w:t>Fall</w:t>
      </w:r>
      <w:r>
        <w:rPr>
          <w:b/>
        </w:rPr>
        <w:t xml:space="preserve">back to non-SDT </w:t>
      </w:r>
      <w:r w:rsidR="00F213FB">
        <w:rPr>
          <w:b/>
        </w:rPr>
        <w:t xml:space="preserve">RRC Connection Resume procedure </w:t>
      </w:r>
      <w:r>
        <w:rPr>
          <w:b/>
        </w:rPr>
        <w:t>can be</w:t>
      </w:r>
      <w:r w:rsidR="00AD5013">
        <w:rPr>
          <w:b/>
        </w:rPr>
        <w:t xml:space="preserve"> explicitly</w:t>
      </w:r>
      <w:r>
        <w:rPr>
          <w:b/>
        </w:rPr>
        <w:t xml:space="preserve"> indicated by network</w:t>
      </w:r>
      <w:r w:rsidRPr="005F091D">
        <w:rPr>
          <w:b/>
        </w:rPr>
        <w:t>.</w:t>
      </w:r>
      <w:r>
        <w:rPr>
          <w:b/>
        </w:rPr>
        <w:t xml:space="preserve"> </w:t>
      </w:r>
    </w:p>
    <w:p w14:paraId="69A9C2F1" w14:textId="7E4D0824" w:rsidR="00165A76" w:rsidRPr="00943F9B" w:rsidRDefault="00165A76" w:rsidP="00943F9B">
      <w:pPr>
        <w:pStyle w:val="ListParagraph"/>
        <w:numPr>
          <w:ilvl w:val="0"/>
          <w:numId w:val="27"/>
        </w:numPr>
        <w:ind w:leftChars="0"/>
        <w:rPr>
          <w:b/>
        </w:rPr>
      </w:pPr>
      <w:r w:rsidRPr="00943F9B">
        <w:rPr>
          <w:b/>
        </w:rPr>
        <w:t xml:space="preserve">For 2-step RA based SDT, the fallback </w:t>
      </w:r>
      <w:r>
        <w:rPr>
          <w:b/>
        </w:rPr>
        <w:t>is indicated by</w:t>
      </w:r>
      <w:r w:rsidRPr="00943F9B">
        <w:rPr>
          <w:b/>
        </w:rPr>
        <w:t xml:space="preserve"> fallbackRAR</w:t>
      </w:r>
      <w:r>
        <w:rPr>
          <w:b/>
        </w:rPr>
        <w:t>. UE falls back to non-SDT</w:t>
      </w:r>
      <w:r w:rsidRPr="00943F9B">
        <w:rPr>
          <w:b/>
        </w:rPr>
        <w:t xml:space="preserve"> 4-step RA</w:t>
      </w:r>
    </w:p>
    <w:p w14:paraId="4D87D42F" w14:textId="5F45A0E5" w:rsidR="00495C37" w:rsidRPr="00495C37" w:rsidRDefault="00495C37" w:rsidP="00495C37">
      <w:pPr>
        <w:pStyle w:val="ListParagraph"/>
        <w:numPr>
          <w:ilvl w:val="0"/>
          <w:numId w:val="27"/>
        </w:numPr>
        <w:ind w:leftChars="0"/>
        <w:rPr>
          <w:b/>
        </w:rPr>
      </w:pPr>
      <w:r w:rsidRPr="00495C37">
        <w:rPr>
          <w:b/>
        </w:rPr>
        <w:t xml:space="preserve">For 4-step RA based SDT, the fallback can be realized by gNB providing a smaller grant in RAR and </w:t>
      </w:r>
      <w:r w:rsidR="00201B7A">
        <w:rPr>
          <w:b/>
        </w:rPr>
        <w:t xml:space="preserve">optionally </w:t>
      </w:r>
      <w:r w:rsidRPr="00495C37">
        <w:rPr>
          <w:b/>
        </w:rPr>
        <w:t>indicating that the UE should only include RRC message (no user data)</w:t>
      </w:r>
      <w:r w:rsidR="00702FFD">
        <w:rPr>
          <w:b/>
        </w:rPr>
        <w:t xml:space="preserve"> in msg3</w:t>
      </w:r>
      <w:r w:rsidRPr="00495C37">
        <w:rPr>
          <w:b/>
        </w:rPr>
        <w:t xml:space="preserve"> </w:t>
      </w:r>
    </w:p>
    <w:p w14:paraId="43F05241" w14:textId="3F05B06D" w:rsidR="00165A76" w:rsidRPr="00943F9B" w:rsidRDefault="00165A76" w:rsidP="00943F9B">
      <w:pPr>
        <w:pStyle w:val="ListParagraph"/>
        <w:numPr>
          <w:ilvl w:val="0"/>
          <w:numId w:val="27"/>
        </w:numPr>
        <w:ind w:leftChars="0"/>
        <w:rPr>
          <w:b/>
        </w:rPr>
      </w:pPr>
      <w:r w:rsidRPr="00943F9B">
        <w:rPr>
          <w:b/>
        </w:rPr>
        <w:t xml:space="preserve">For CG-based SDT, </w:t>
      </w:r>
      <w:r>
        <w:rPr>
          <w:b/>
        </w:rPr>
        <w:t>fallback</w:t>
      </w:r>
      <w:r w:rsidRPr="00943F9B">
        <w:rPr>
          <w:b/>
        </w:rPr>
        <w:t xml:space="preserve"> indication</w:t>
      </w:r>
      <w:r>
        <w:rPr>
          <w:b/>
        </w:rPr>
        <w:t xml:space="preserve"> is included</w:t>
      </w:r>
      <w:r w:rsidRPr="00943F9B">
        <w:rPr>
          <w:b/>
        </w:rPr>
        <w:t xml:space="preserve"> in DCI.</w:t>
      </w:r>
    </w:p>
    <w:p w14:paraId="57E3AB77" w14:textId="296FAE3A" w:rsidR="00D5412F" w:rsidRDefault="004B2162" w:rsidP="00D5412F">
      <w:pPr>
        <w:rPr>
          <w:lang w:val="en-GB"/>
        </w:rPr>
      </w:pPr>
      <w:r>
        <w:rPr>
          <w:lang w:val="en-GB"/>
        </w:rPr>
        <w:lastRenderedPageBreak/>
        <w:t>Except for the explicit indication in the network, a</w:t>
      </w:r>
      <w:r w:rsidR="00D5412F">
        <w:rPr>
          <w:lang w:val="en-GB"/>
        </w:rPr>
        <w:t xml:space="preserve">nother </w:t>
      </w:r>
      <w:r>
        <w:rPr>
          <w:lang w:val="en-GB"/>
        </w:rPr>
        <w:t xml:space="preserve">possibility is to allow the UE to </w:t>
      </w:r>
      <w:r w:rsidR="00D5412F">
        <w:rPr>
          <w:lang w:val="en-GB"/>
        </w:rPr>
        <w:t xml:space="preserve">fall back to </w:t>
      </w:r>
      <w:r w:rsidR="00D5412F">
        <w:rPr>
          <w:rFonts w:hint="eastAsia"/>
          <w:lang w:val="en-GB"/>
        </w:rPr>
        <w:t>non-SDT</w:t>
      </w:r>
      <w:r w:rsidR="00D5412F">
        <w:rPr>
          <w:lang w:val="en-GB"/>
        </w:rPr>
        <w:t xml:space="preserve"> </w:t>
      </w:r>
      <w:r>
        <w:rPr>
          <w:lang w:val="en-GB"/>
        </w:rPr>
        <w:t xml:space="preserve">transmission </w:t>
      </w:r>
      <w:r w:rsidR="00D5412F">
        <w:rPr>
          <w:lang w:val="en-GB"/>
        </w:rPr>
        <w:t xml:space="preserve">when </w:t>
      </w:r>
      <w:r w:rsidR="00517B61">
        <w:rPr>
          <w:lang w:val="en-GB"/>
        </w:rPr>
        <w:t xml:space="preserve">a configured number </w:t>
      </w:r>
      <w:r w:rsidR="00D5412F">
        <w:rPr>
          <w:lang w:val="en-GB"/>
        </w:rPr>
        <w:t xml:space="preserve">N </w:t>
      </w:r>
      <w:r w:rsidR="00517B61">
        <w:rPr>
          <w:lang w:val="en-GB"/>
        </w:rPr>
        <w:t xml:space="preserve">of </w:t>
      </w:r>
      <w:r w:rsidR="00D5412F">
        <w:rPr>
          <w:lang w:val="en-GB"/>
        </w:rPr>
        <w:t xml:space="preserve">SDT attempts fail, e.g. due to not having enough power to transmit </w:t>
      </w:r>
      <w:r w:rsidR="00D5412F">
        <w:rPr>
          <w:rFonts w:hint="eastAsia"/>
          <w:lang w:val="en-GB"/>
        </w:rPr>
        <w:t>the</w:t>
      </w:r>
      <w:r w:rsidR="00D5412F">
        <w:rPr>
          <w:lang w:val="en-GB"/>
        </w:rPr>
        <w:t xml:space="preserve"> PDU carrying user data</w:t>
      </w:r>
      <w:r w:rsidR="00B3588E">
        <w:rPr>
          <w:lang w:val="en-GB"/>
        </w:rPr>
        <w:t xml:space="preserve"> and CCCH SDU</w:t>
      </w:r>
      <w:r w:rsidR="00D5412F">
        <w:rPr>
          <w:lang w:val="en-GB"/>
        </w:rPr>
        <w:t>. After the UE</w:t>
      </w:r>
      <w:r w:rsidR="00D5412F" w:rsidRPr="00D5412F">
        <w:rPr>
          <w:lang w:val="en-GB"/>
        </w:rPr>
        <w:t xml:space="preserve"> </w:t>
      </w:r>
      <w:r w:rsidR="00D5412F">
        <w:rPr>
          <w:lang w:val="en-GB"/>
        </w:rPr>
        <w:t>is switched to RRC_CONNECTED</w:t>
      </w:r>
      <w:r w:rsidR="00173F26">
        <w:rPr>
          <w:lang w:val="en-GB"/>
        </w:rPr>
        <w:t xml:space="preserve"> during non-SDT procedure</w:t>
      </w:r>
      <w:r w:rsidR="00D5412F">
        <w:rPr>
          <w:lang w:val="en-GB"/>
        </w:rPr>
        <w:t xml:space="preserve">, the UE </w:t>
      </w:r>
      <w:r w:rsidR="00E05FC2">
        <w:rPr>
          <w:lang w:val="en-GB"/>
        </w:rPr>
        <w:t xml:space="preserve">should </w:t>
      </w:r>
      <w:r w:rsidR="00D5412F">
        <w:rPr>
          <w:lang w:val="en-GB"/>
        </w:rPr>
        <w:t>retransmit the user data to avoid data loss.</w:t>
      </w:r>
    </w:p>
    <w:p w14:paraId="7297BCA2" w14:textId="4B12073E" w:rsidR="00D5412F" w:rsidRDefault="00D5412F" w:rsidP="00D5412F">
      <w:pPr>
        <w:rPr>
          <w:lang w:val="en-GB"/>
        </w:rPr>
      </w:pPr>
      <w:r>
        <w:rPr>
          <w:b/>
          <w:lang w:val="en-GB"/>
        </w:rPr>
        <w:t xml:space="preserve">Proposal </w:t>
      </w:r>
      <w:r w:rsidR="00DA5AAB">
        <w:rPr>
          <w:b/>
          <w:lang w:val="en-GB"/>
        </w:rPr>
        <w:t>7</w:t>
      </w:r>
      <w:r>
        <w:rPr>
          <w:b/>
          <w:lang w:val="en-GB"/>
        </w:rPr>
        <w:t xml:space="preserve">: </w:t>
      </w:r>
      <w:r w:rsidR="00517B61">
        <w:rPr>
          <w:b/>
          <w:lang w:val="en-GB"/>
        </w:rPr>
        <w:t>When UE fails to transmit data using SDT mechanism a configured number of times, the UE falls back to</w:t>
      </w:r>
      <w:r w:rsidR="00E05FC2">
        <w:rPr>
          <w:b/>
          <w:lang w:val="en-GB"/>
        </w:rPr>
        <w:t xml:space="preserve"> the</w:t>
      </w:r>
      <w:r w:rsidR="00517B61">
        <w:rPr>
          <w:b/>
          <w:lang w:val="en-GB"/>
        </w:rPr>
        <w:t xml:space="preserve"> legacy RRC Connection Resume procedure. </w:t>
      </w:r>
    </w:p>
    <w:p w14:paraId="6E320BD4" w14:textId="01606FD3" w:rsidR="00B31A97" w:rsidRDefault="00B31A97" w:rsidP="00B31A97">
      <w:pPr>
        <w:pStyle w:val="Heading3"/>
        <w:rPr>
          <w:rFonts w:eastAsiaTheme="minorEastAsia"/>
        </w:rPr>
      </w:pPr>
      <w:r>
        <w:rPr>
          <w:lang w:val="en-US"/>
        </w:rPr>
        <w:t>2.</w:t>
      </w:r>
      <w:r w:rsidR="00C710E2">
        <w:rPr>
          <w:lang w:val="en-US"/>
        </w:rPr>
        <w:t>2</w:t>
      </w:r>
      <w:r>
        <w:rPr>
          <w:lang w:val="en-US"/>
        </w:rPr>
        <w:t>.</w:t>
      </w:r>
      <w:r w:rsidR="00711891">
        <w:rPr>
          <w:lang w:val="en-US"/>
        </w:rPr>
        <w:t xml:space="preserve">2 </w:t>
      </w:r>
      <w:r w:rsidR="00AB1578">
        <w:rPr>
          <w:lang w:val="en-US"/>
        </w:rPr>
        <w:t>SDT type</w:t>
      </w:r>
      <w:r w:rsidR="003D590C">
        <w:rPr>
          <w:lang w:val="en-US"/>
        </w:rPr>
        <w:t xml:space="preserve"> selection between</w:t>
      </w:r>
      <w:r w:rsidR="00AB1578">
        <w:rPr>
          <w:lang w:val="en-US"/>
        </w:rPr>
        <w:t xml:space="preserve"> </w:t>
      </w:r>
      <w:r>
        <w:rPr>
          <w:lang w:val="en-US"/>
        </w:rPr>
        <w:t>CG</w:t>
      </w:r>
      <w:r w:rsidR="00847050">
        <w:rPr>
          <w:lang w:val="en-US"/>
        </w:rPr>
        <w:t xml:space="preserve"> based scheme</w:t>
      </w:r>
      <w:r>
        <w:rPr>
          <w:lang w:val="en-US"/>
        </w:rPr>
        <w:t xml:space="preserve"> </w:t>
      </w:r>
      <w:r w:rsidR="003D590C">
        <w:rPr>
          <w:lang w:val="en-US"/>
        </w:rPr>
        <w:t>and</w:t>
      </w:r>
      <w:r>
        <w:rPr>
          <w:lang w:val="en-US"/>
        </w:rPr>
        <w:t xml:space="preserve"> RA</w:t>
      </w:r>
      <w:r w:rsidR="00847050">
        <w:rPr>
          <w:lang w:val="en-US"/>
        </w:rPr>
        <w:t xml:space="preserve"> based schem</w:t>
      </w:r>
      <w:r w:rsidR="00AB1578">
        <w:rPr>
          <w:lang w:val="en-US"/>
        </w:rPr>
        <w:t>e</w:t>
      </w:r>
    </w:p>
    <w:p w14:paraId="3DB54DF3" w14:textId="75F3CC97" w:rsidR="000132D0" w:rsidRPr="000132D0" w:rsidRDefault="000132D0" w:rsidP="000132D0">
      <w:pPr>
        <w:pStyle w:val="Heading5"/>
      </w:pPr>
      <w:r>
        <w:t>2.2.2.1 Initial selection</w:t>
      </w:r>
    </w:p>
    <w:p w14:paraId="10FCBC6E" w14:textId="75EDE0DB" w:rsidR="00B31A97" w:rsidRPr="004569E0" w:rsidRDefault="006C475F" w:rsidP="006C475F">
      <w:pPr>
        <w:rPr>
          <w:rFonts w:eastAsiaTheme="minorEastAsia"/>
          <w:lang w:val="en-GB"/>
        </w:rPr>
      </w:pPr>
      <w:r>
        <w:rPr>
          <w:rFonts w:eastAsiaTheme="minorEastAsia"/>
          <w:lang w:val="en-GB"/>
        </w:rPr>
        <w:t xml:space="preserve">After SDT </w:t>
      </w:r>
      <w:r w:rsidR="003D590C">
        <w:rPr>
          <w:rFonts w:eastAsiaTheme="minorEastAsia"/>
          <w:lang w:val="en-GB"/>
        </w:rPr>
        <w:t>is triggered</w:t>
      </w:r>
      <w:r>
        <w:rPr>
          <w:rFonts w:eastAsiaTheme="minorEastAsia"/>
          <w:lang w:val="en-GB"/>
        </w:rPr>
        <w:t>, the question comes which SDT scheme is used, i.e. CG-based scheme or RA based scheme</w:t>
      </w:r>
      <w:r w:rsidR="003D590C">
        <w:rPr>
          <w:rFonts w:eastAsiaTheme="minorEastAsia"/>
          <w:lang w:val="en-GB"/>
        </w:rPr>
        <w:t>, in case both are configured at the UE</w:t>
      </w:r>
      <w:r>
        <w:rPr>
          <w:rFonts w:eastAsiaTheme="minorEastAsia"/>
          <w:lang w:val="en-GB"/>
        </w:rPr>
        <w:t>.</w:t>
      </w:r>
      <w:r w:rsidR="00B31A97">
        <w:rPr>
          <w:rFonts w:eastAsiaTheme="minorEastAsia"/>
          <w:lang w:val="en-GB"/>
        </w:rPr>
        <w:t xml:space="preserve"> RA-based schemes can be used regardless of </w:t>
      </w:r>
      <w:r w:rsidR="003D590C">
        <w:rPr>
          <w:rFonts w:eastAsiaTheme="minorEastAsia"/>
          <w:lang w:val="en-GB"/>
        </w:rPr>
        <w:t xml:space="preserve">whether </w:t>
      </w:r>
      <w:r w:rsidR="00B31A97">
        <w:rPr>
          <w:rFonts w:eastAsiaTheme="minorEastAsia"/>
          <w:lang w:val="en-GB"/>
        </w:rPr>
        <w:t>TA is valid</w:t>
      </w:r>
      <w:r w:rsidR="002031DF">
        <w:rPr>
          <w:rFonts w:eastAsiaTheme="minorEastAsia"/>
          <w:lang w:val="en-GB"/>
        </w:rPr>
        <w:t xml:space="preserve"> while CG based scheme can only be used in case UE has a valid TA</w:t>
      </w:r>
      <w:r w:rsidR="00B31A97">
        <w:rPr>
          <w:rFonts w:eastAsiaTheme="minorEastAsia"/>
          <w:lang w:val="en-GB"/>
        </w:rPr>
        <w:t xml:space="preserve">. </w:t>
      </w:r>
      <w:r w:rsidR="002031DF">
        <w:rPr>
          <w:rFonts w:eastAsiaTheme="minorEastAsia"/>
          <w:lang w:val="en-GB"/>
        </w:rPr>
        <w:t xml:space="preserve">CG based scheme is advantageous over RA based scheme as it has more potential to save UE power by avoiding additional steps of RA procedure and provides better efficiency thanks to a possibility </w:t>
      </w:r>
      <w:r w:rsidR="00B31A97">
        <w:rPr>
          <w:rFonts w:eastAsiaTheme="minorEastAsia"/>
          <w:lang w:val="en-GB"/>
        </w:rPr>
        <w:t xml:space="preserve">to tailor </w:t>
      </w:r>
      <w:r w:rsidR="002031DF">
        <w:rPr>
          <w:rFonts w:eastAsiaTheme="minorEastAsia"/>
          <w:lang w:val="en-GB"/>
        </w:rPr>
        <w:t xml:space="preserve">PUSCH resource to a </w:t>
      </w:r>
      <w:r w:rsidR="00B31A97">
        <w:rPr>
          <w:rFonts w:eastAsiaTheme="minorEastAsia"/>
          <w:lang w:val="en-GB"/>
        </w:rPr>
        <w:t>UE-specific traffic requirement</w:t>
      </w:r>
      <w:r w:rsidR="00B31A97" w:rsidRPr="0083780B">
        <w:rPr>
          <w:rFonts w:eastAsiaTheme="minorEastAsia"/>
          <w:lang w:val="en-GB"/>
        </w:rPr>
        <w:t xml:space="preserve">. </w:t>
      </w:r>
      <w:r w:rsidR="002031DF">
        <w:rPr>
          <w:rFonts w:eastAsiaTheme="minorEastAsia"/>
          <w:lang w:val="en-GB"/>
        </w:rPr>
        <w:t xml:space="preserve">Hence the UE should prioritize CG based scheme over RA based scheme in case both are configured and the UE has a valid CG resource </w:t>
      </w:r>
      <w:r w:rsidR="005557A6">
        <w:rPr>
          <w:rFonts w:eastAsiaTheme="minorEastAsia"/>
          <w:lang w:val="en-GB"/>
        </w:rPr>
        <w:t>(e.g. with a valid TA etc.)</w:t>
      </w:r>
      <w:r w:rsidR="00B31A97" w:rsidRPr="0083780B">
        <w:rPr>
          <w:rFonts w:eastAsiaTheme="minorEastAsia"/>
          <w:lang w:val="en-GB"/>
        </w:rPr>
        <w:t>.</w:t>
      </w:r>
      <w:r w:rsidR="00B31A97">
        <w:rPr>
          <w:rFonts w:eastAsiaTheme="minorEastAsia"/>
          <w:lang w:val="en-GB"/>
        </w:rPr>
        <w:t xml:space="preserve"> </w:t>
      </w:r>
    </w:p>
    <w:p w14:paraId="4AD5778A" w14:textId="1281E459" w:rsidR="00B31A97" w:rsidRPr="004E07EA" w:rsidRDefault="00B31A97" w:rsidP="00B31A97">
      <w:pPr>
        <w:rPr>
          <w:rFonts w:eastAsiaTheme="minorEastAsia"/>
          <w:b/>
          <w:lang w:val="en-GB"/>
        </w:rPr>
      </w:pPr>
      <w:r w:rsidRPr="004E07EA">
        <w:rPr>
          <w:rFonts w:eastAsiaTheme="minorEastAsia"/>
          <w:b/>
          <w:lang w:val="en-GB"/>
        </w:rPr>
        <w:t xml:space="preserve">Proposal </w:t>
      </w:r>
      <w:r w:rsidR="00DA5AAB">
        <w:rPr>
          <w:rFonts w:eastAsiaTheme="minorEastAsia"/>
          <w:b/>
          <w:lang w:val="en-GB"/>
        </w:rPr>
        <w:t>8</w:t>
      </w:r>
      <w:r w:rsidRPr="004E07EA">
        <w:rPr>
          <w:rFonts w:eastAsiaTheme="minorEastAsia"/>
          <w:b/>
          <w:lang w:val="en-GB"/>
        </w:rPr>
        <w:t xml:space="preserve">: </w:t>
      </w:r>
      <w:r w:rsidR="005557A6" w:rsidRPr="004E07EA">
        <w:rPr>
          <w:rFonts w:eastAsiaTheme="minorEastAsia"/>
          <w:b/>
          <w:lang w:val="en-GB"/>
        </w:rPr>
        <w:t>T</w:t>
      </w:r>
      <w:r w:rsidR="005557A6" w:rsidRPr="00E05FC2">
        <w:rPr>
          <w:rFonts w:eastAsiaTheme="minorEastAsia"/>
          <w:b/>
          <w:lang w:val="en-GB"/>
        </w:rPr>
        <w:t xml:space="preserve">he UE should </w:t>
      </w:r>
      <w:r w:rsidR="00011F0A">
        <w:rPr>
          <w:rFonts w:eastAsiaTheme="minorEastAsia"/>
          <w:b/>
          <w:lang w:val="en-GB"/>
        </w:rPr>
        <w:t>select</w:t>
      </w:r>
      <w:r w:rsidR="005557A6" w:rsidRPr="00E05FC2">
        <w:rPr>
          <w:rFonts w:eastAsiaTheme="minorEastAsia"/>
          <w:b/>
          <w:lang w:val="en-GB"/>
        </w:rPr>
        <w:t xml:space="preserve"> CG based scheme in case both </w:t>
      </w:r>
      <w:r w:rsidR="00011F0A">
        <w:rPr>
          <w:rFonts w:eastAsiaTheme="minorEastAsia"/>
          <w:b/>
          <w:lang w:val="en-GB"/>
        </w:rPr>
        <w:t xml:space="preserve">CG-based and RA-based scheme </w:t>
      </w:r>
      <w:r w:rsidR="005557A6" w:rsidRPr="00E05FC2">
        <w:rPr>
          <w:rFonts w:eastAsiaTheme="minorEastAsia"/>
          <w:b/>
          <w:lang w:val="en-GB"/>
        </w:rPr>
        <w:t>are configured and the UE has a valid CG resource</w:t>
      </w:r>
      <w:r w:rsidRPr="004E07EA">
        <w:rPr>
          <w:rFonts w:eastAsiaTheme="minorEastAsia"/>
          <w:b/>
          <w:lang w:val="en-GB"/>
        </w:rPr>
        <w:t>.</w:t>
      </w:r>
    </w:p>
    <w:p w14:paraId="01BAFA45" w14:textId="05D3FA65" w:rsidR="000132D0" w:rsidRPr="00561002" w:rsidRDefault="000132D0" w:rsidP="000132D0">
      <w:pPr>
        <w:pStyle w:val="Heading5"/>
      </w:pPr>
      <w:r>
        <w:t>2.2.2.1 Fall back between CG-based scheme and RA-based scheme</w:t>
      </w:r>
    </w:p>
    <w:p w14:paraId="3F6DB521" w14:textId="77D35F25" w:rsidR="00331862" w:rsidRDefault="00586468" w:rsidP="00B31A97">
      <w:pPr>
        <w:rPr>
          <w:rFonts w:eastAsiaTheme="minorEastAsia"/>
          <w:lang w:val="en-GB"/>
        </w:rPr>
      </w:pPr>
      <w:r w:rsidRPr="00586468">
        <w:rPr>
          <w:rFonts w:eastAsiaTheme="minorEastAsia"/>
          <w:lang w:val="en-GB"/>
        </w:rPr>
        <w:t>When CG-based scheme is selected</w:t>
      </w:r>
      <w:r>
        <w:rPr>
          <w:rFonts w:eastAsiaTheme="minorEastAsia"/>
          <w:lang w:val="en-GB"/>
        </w:rPr>
        <w:t xml:space="preserve"> initially</w:t>
      </w:r>
      <w:r w:rsidRPr="00586468">
        <w:rPr>
          <w:rFonts w:eastAsiaTheme="minorEastAsia"/>
          <w:lang w:val="en-GB"/>
        </w:rPr>
        <w:t>,</w:t>
      </w:r>
      <w:r w:rsidR="00331862">
        <w:rPr>
          <w:rFonts w:eastAsiaTheme="minorEastAsia"/>
          <w:lang w:val="en-GB"/>
        </w:rPr>
        <w:t xml:space="preserve"> it seems that there is no motivation to allow the UE to fall back to RA-based scheme</w:t>
      </w:r>
      <w:r w:rsidR="00E05FC2">
        <w:rPr>
          <w:rFonts w:eastAsiaTheme="minorEastAsia"/>
          <w:lang w:val="en-GB"/>
        </w:rPr>
        <w:t xml:space="preserve"> or</w:t>
      </w:r>
      <w:r w:rsidR="00331862">
        <w:rPr>
          <w:rFonts w:eastAsiaTheme="minorEastAsia"/>
          <w:lang w:val="en-GB"/>
        </w:rPr>
        <w:t xml:space="preserve"> </w:t>
      </w:r>
      <w:r w:rsidR="00331862" w:rsidRPr="00331862">
        <w:rPr>
          <w:rFonts w:eastAsiaTheme="minorEastAsia"/>
          <w:lang w:val="en-GB"/>
        </w:rPr>
        <w:t>vice versa</w:t>
      </w:r>
      <w:r w:rsidR="00331862">
        <w:rPr>
          <w:rFonts w:eastAsiaTheme="minorEastAsia"/>
          <w:lang w:val="en-GB"/>
        </w:rPr>
        <w:t>.</w:t>
      </w:r>
    </w:p>
    <w:p w14:paraId="03837475" w14:textId="1C21D904" w:rsidR="007E0219" w:rsidRPr="00586468" w:rsidRDefault="007E0219" w:rsidP="00B31A97">
      <w:pPr>
        <w:rPr>
          <w:rFonts w:eastAsiaTheme="minorEastAsia"/>
          <w:lang w:val="en-GB"/>
        </w:rPr>
      </w:pPr>
      <w:bookmarkStart w:id="9" w:name="OLE_LINK6"/>
      <w:r w:rsidRPr="00693F96">
        <w:rPr>
          <w:rFonts w:eastAsiaTheme="minorEastAsia" w:hint="eastAsia"/>
          <w:b/>
          <w:lang w:val="en-GB"/>
        </w:rPr>
        <w:t>P</w:t>
      </w:r>
      <w:r w:rsidRPr="00693F96">
        <w:rPr>
          <w:rFonts w:eastAsiaTheme="minorEastAsia"/>
          <w:b/>
          <w:lang w:val="en-GB"/>
        </w:rPr>
        <w:t xml:space="preserve">roposal </w:t>
      </w:r>
      <w:r w:rsidR="00DA5AAB">
        <w:rPr>
          <w:rFonts w:eastAsiaTheme="minorEastAsia"/>
          <w:b/>
          <w:lang w:val="en-GB"/>
        </w:rPr>
        <w:t>9</w:t>
      </w:r>
      <w:r w:rsidRPr="00693F96">
        <w:rPr>
          <w:rFonts w:eastAsiaTheme="minorEastAsia"/>
          <w:b/>
          <w:lang w:val="en-GB"/>
        </w:rPr>
        <w:t>:</w:t>
      </w:r>
      <w:r>
        <w:rPr>
          <w:rFonts w:eastAsiaTheme="minorEastAsia"/>
          <w:b/>
          <w:lang w:val="en-GB"/>
        </w:rPr>
        <w:t xml:space="preserve"> </w:t>
      </w:r>
      <w:r w:rsidR="00331862">
        <w:rPr>
          <w:rFonts w:eastAsiaTheme="minorEastAsia"/>
          <w:b/>
          <w:lang w:val="en-GB"/>
        </w:rPr>
        <w:t>Falling back between CG-based scheme and RA-based scheme is not supported</w:t>
      </w:r>
      <w:r w:rsidRPr="00693F96">
        <w:rPr>
          <w:rFonts w:eastAsiaTheme="minorEastAsia"/>
          <w:b/>
          <w:lang w:val="en-GB"/>
        </w:rPr>
        <w:t>.</w:t>
      </w:r>
    </w:p>
    <w:bookmarkEnd w:id="9"/>
    <w:p w14:paraId="7B7C79C6" w14:textId="6268C6A1" w:rsidR="00134B24" w:rsidRDefault="00134B24" w:rsidP="00134B24">
      <w:pPr>
        <w:pStyle w:val="Heading2"/>
        <w:rPr>
          <w:lang w:eastAsia="zh-CN"/>
        </w:rPr>
      </w:pPr>
      <w:r>
        <w:rPr>
          <w:lang w:eastAsia="zh-CN"/>
        </w:rPr>
        <w:t>2.</w:t>
      </w:r>
      <w:r w:rsidR="00C710E2">
        <w:rPr>
          <w:lang w:eastAsia="zh-CN"/>
        </w:rPr>
        <w:t xml:space="preserve">3 </w:t>
      </w:r>
      <w:r w:rsidR="006A52F8">
        <w:rPr>
          <w:lang w:eastAsia="zh-CN"/>
        </w:rPr>
        <w:t>RRC based SDT vs RRC-less based SDT</w:t>
      </w:r>
    </w:p>
    <w:p w14:paraId="0EB2CCE4" w14:textId="77777777" w:rsidR="00DB0596" w:rsidRDefault="00DB0596" w:rsidP="006C475F">
      <w:pPr>
        <w:rPr>
          <w:lang w:val="en-GB"/>
        </w:rPr>
      </w:pPr>
      <w:r>
        <w:rPr>
          <w:lang w:val="en-GB"/>
        </w:rPr>
        <w:t>RAN2 agreed the following during RAN2#111-e meeting:</w:t>
      </w:r>
    </w:p>
    <w:tbl>
      <w:tblPr>
        <w:tblStyle w:val="TableGrid"/>
        <w:tblW w:w="0" w:type="auto"/>
        <w:tblLook w:val="04A0" w:firstRow="1" w:lastRow="0" w:firstColumn="1" w:lastColumn="0" w:noHBand="0" w:noVBand="1"/>
      </w:tblPr>
      <w:tblGrid>
        <w:gridCol w:w="9628"/>
      </w:tblGrid>
      <w:tr w:rsidR="00DB0596" w14:paraId="53B35F3D" w14:textId="77777777" w:rsidTr="00DB0596">
        <w:tc>
          <w:tcPr>
            <w:tcW w:w="9628" w:type="dxa"/>
          </w:tcPr>
          <w:p w14:paraId="23598F76" w14:textId="77777777" w:rsidR="00DB0596" w:rsidRPr="00B31A97" w:rsidRDefault="00DB0596" w:rsidP="00DB0596">
            <w:pPr>
              <w:pStyle w:val="ListParagraph"/>
              <w:numPr>
                <w:ilvl w:val="0"/>
                <w:numId w:val="36"/>
              </w:numPr>
              <w:ind w:leftChars="0"/>
              <w:rPr>
                <w:szCs w:val="22"/>
              </w:rPr>
            </w:pPr>
            <w:r w:rsidRPr="00B31A97">
              <w:rPr>
                <w:szCs w:val="22"/>
              </w:rPr>
              <w:t xml:space="preserve">Small data transmission with RRC message is supported as baseline for RA-based and CG based schemes  </w:t>
            </w:r>
          </w:p>
          <w:p w14:paraId="44A6F28A" w14:textId="75E82090" w:rsidR="00DB0596" w:rsidRPr="00DB0596" w:rsidRDefault="00DB0596" w:rsidP="00DB0596">
            <w:pPr>
              <w:pStyle w:val="ListParagraph"/>
              <w:numPr>
                <w:ilvl w:val="0"/>
                <w:numId w:val="36"/>
              </w:numPr>
              <w:ind w:leftChars="0"/>
              <w:rPr>
                <w:szCs w:val="22"/>
              </w:rPr>
            </w:pPr>
            <w:r w:rsidRPr="00B31A97">
              <w:rPr>
                <w:szCs w:val="22"/>
              </w:rPr>
              <w:t>RRC-less can be studied for limited use cases (e.g. same serving cell and/or for CG) with lower priority</w:t>
            </w:r>
          </w:p>
        </w:tc>
      </w:tr>
    </w:tbl>
    <w:p w14:paraId="65362467" w14:textId="77777777" w:rsidR="00DB0596" w:rsidRDefault="00DB0596" w:rsidP="006C475F">
      <w:pPr>
        <w:rPr>
          <w:lang w:val="en-GB"/>
        </w:rPr>
      </w:pPr>
    </w:p>
    <w:p w14:paraId="432AA9F4" w14:textId="083CF0A0" w:rsidR="006C475F" w:rsidRPr="006C475F" w:rsidRDefault="00DB0596" w:rsidP="006C475F">
      <w:pPr>
        <w:rPr>
          <w:lang w:val="en-GB"/>
        </w:rPr>
      </w:pPr>
      <w:r>
        <w:rPr>
          <w:lang w:val="en-GB"/>
        </w:rPr>
        <w:t>In section 2.3.1 we discuss aspects specific to RRC-based SDT approach while in section 2.3.2, we elaborate on RRC less approach.</w:t>
      </w:r>
    </w:p>
    <w:p w14:paraId="1274DB29" w14:textId="2652E6FA" w:rsidR="006A52F8" w:rsidRDefault="006A52F8" w:rsidP="006A52F8">
      <w:pPr>
        <w:pStyle w:val="Heading3"/>
      </w:pPr>
      <w:r>
        <w:rPr>
          <w:lang w:val="en-US"/>
        </w:rPr>
        <w:t>2.3.1 RRC-based SDT</w:t>
      </w:r>
    </w:p>
    <w:p w14:paraId="057809B1" w14:textId="55C4CC1A" w:rsidR="00651ADF" w:rsidRPr="00AD5939" w:rsidRDefault="004569E0" w:rsidP="007035FB">
      <w:pPr>
        <w:spacing w:line="240" w:lineRule="auto"/>
        <w:rPr>
          <w:sz w:val="21"/>
          <w:szCs w:val="22"/>
          <w:lang w:val="en-GB"/>
        </w:rPr>
      </w:pPr>
      <w:r w:rsidRPr="00AD5939">
        <w:rPr>
          <w:sz w:val="21"/>
          <w:szCs w:val="22"/>
          <w:lang w:val="en-GB"/>
        </w:rPr>
        <w:t xml:space="preserve">In LTE, </w:t>
      </w:r>
      <w:r w:rsidR="006A52F8">
        <w:rPr>
          <w:sz w:val="21"/>
          <w:szCs w:val="22"/>
          <w:lang w:val="en-GB"/>
        </w:rPr>
        <w:t xml:space="preserve">only RRC-based mechanism </w:t>
      </w:r>
      <w:r w:rsidR="00E05FC2">
        <w:rPr>
          <w:sz w:val="21"/>
          <w:szCs w:val="22"/>
          <w:lang w:val="en-GB"/>
        </w:rPr>
        <w:t>for</w:t>
      </w:r>
      <w:r w:rsidR="006A52F8">
        <w:rPr>
          <w:sz w:val="21"/>
          <w:szCs w:val="22"/>
          <w:lang w:val="en-GB"/>
        </w:rPr>
        <w:t xml:space="preserve"> </w:t>
      </w:r>
      <w:r w:rsidRPr="00AD5939">
        <w:rPr>
          <w:sz w:val="21"/>
          <w:szCs w:val="22"/>
          <w:lang w:val="en-GB"/>
        </w:rPr>
        <w:t xml:space="preserve">both </w:t>
      </w:r>
      <w:r w:rsidR="002267E5" w:rsidRPr="00AD5939">
        <w:rPr>
          <w:sz w:val="21"/>
        </w:rPr>
        <w:t>user plane</w:t>
      </w:r>
      <w:r w:rsidR="005D675A" w:rsidRPr="00AD5939">
        <w:rPr>
          <w:sz w:val="21"/>
        </w:rPr>
        <w:t xml:space="preserve"> (UP)</w:t>
      </w:r>
      <w:r w:rsidR="002267E5" w:rsidRPr="00AD5939">
        <w:rPr>
          <w:sz w:val="21"/>
        </w:rPr>
        <w:t xml:space="preserve"> and control plane</w:t>
      </w:r>
      <w:r w:rsidR="005D675A" w:rsidRPr="00AD5939">
        <w:rPr>
          <w:sz w:val="21"/>
        </w:rPr>
        <w:t xml:space="preserve"> (CP)</w:t>
      </w:r>
      <w:r w:rsidR="00E05FC2">
        <w:rPr>
          <w:sz w:val="21"/>
        </w:rPr>
        <w:t xml:space="preserve"> solution</w:t>
      </w:r>
      <w:r w:rsidR="002267E5" w:rsidRPr="00AD5939">
        <w:rPr>
          <w:sz w:val="21"/>
        </w:rPr>
        <w:t xml:space="preserve"> </w:t>
      </w:r>
      <w:r w:rsidR="00DB0596">
        <w:rPr>
          <w:sz w:val="21"/>
        </w:rPr>
        <w:t>is</w:t>
      </w:r>
      <w:r w:rsidR="002267E5" w:rsidRPr="00AD5939">
        <w:rPr>
          <w:sz w:val="21"/>
        </w:rPr>
        <w:t xml:space="preserve"> supported for MO-EDT and PUR</w:t>
      </w:r>
      <w:r w:rsidR="00946A40" w:rsidRPr="00AD5939">
        <w:rPr>
          <w:sz w:val="21"/>
          <w:szCs w:val="22"/>
          <w:lang w:val="en-GB"/>
        </w:rPr>
        <w:t xml:space="preserve">, as </w:t>
      </w:r>
      <w:r w:rsidR="00DB0596">
        <w:rPr>
          <w:sz w:val="21"/>
          <w:szCs w:val="22"/>
          <w:lang w:val="en-GB"/>
        </w:rPr>
        <w:t xml:space="preserve">described below. </w:t>
      </w:r>
    </w:p>
    <w:p w14:paraId="22E98E0B" w14:textId="7CDEF428" w:rsidR="007035FB" w:rsidRPr="00AD5939" w:rsidRDefault="004569E0" w:rsidP="007035FB">
      <w:pPr>
        <w:spacing w:line="240" w:lineRule="auto"/>
        <w:rPr>
          <w:sz w:val="21"/>
          <w:szCs w:val="22"/>
          <w:lang w:val="en-GB"/>
        </w:rPr>
      </w:pPr>
      <w:r w:rsidRPr="00AD5939">
        <w:rPr>
          <w:sz w:val="21"/>
          <w:szCs w:val="22"/>
          <w:lang w:val="en-GB"/>
        </w:rPr>
        <w:t xml:space="preserve">In </w:t>
      </w:r>
      <w:r w:rsidR="007035FB" w:rsidRPr="00AD5939">
        <w:rPr>
          <w:sz w:val="21"/>
        </w:rPr>
        <w:t>MO-EDT</w:t>
      </w:r>
      <w:r w:rsidR="00651ADF" w:rsidRPr="00AD5939">
        <w:rPr>
          <w:sz w:val="21"/>
        </w:rPr>
        <w:t>/PUR</w:t>
      </w:r>
      <w:r w:rsidR="007035FB" w:rsidRPr="00AD5939">
        <w:rPr>
          <w:sz w:val="21"/>
        </w:rPr>
        <w:t xml:space="preserve"> for Control Plane CIoT EPS optimisation</w:t>
      </w:r>
      <w:r w:rsidRPr="00AD5939">
        <w:rPr>
          <w:sz w:val="21"/>
          <w:szCs w:val="22"/>
          <w:lang w:val="en-GB"/>
        </w:rPr>
        <w:t xml:space="preserve">, </w:t>
      </w:r>
    </w:p>
    <w:p w14:paraId="0C94CFC2" w14:textId="6B451832" w:rsidR="007035FB" w:rsidRPr="00AD5939" w:rsidRDefault="007035FB" w:rsidP="007035FB">
      <w:pPr>
        <w:pStyle w:val="ListParagraph"/>
        <w:numPr>
          <w:ilvl w:val="0"/>
          <w:numId w:val="28"/>
        </w:numPr>
        <w:spacing w:line="240" w:lineRule="auto"/>
        <w:ind w:leftChars="0"/>
        <w:rPr>
          <w:sz w:val="21"/>
          <w:szCs w:val="22"/>
        </w:rPr>
      </w:pPr>
      <w:r w:rsidRPr="00AD5939">
        <w:rPr>
          <w:sz w:val="21"/>
          <w:szCs w:val="22"/>
        </w:rPr>
        <w:t xml:space="preserve">Uplink </w:t>
      </w:r>
      <w:r w:rsidR="000931E5">
        <w:rPr>
          <w:sz w:val="21"/>
          <w:szCs w:val="22"/>
        </w:rPr>
        <w:t>user data is</w:t>
      </w:r>
      <w:r w:rsidRPr="00AD5939">
        <w:rPr>
          <w:sz w:val="21"/>
          <w:szCs w:val="22"/>
        </w:rPr>
        <w:t xml:space="preserve"> transmitted in a NAS message concatenated in UL </w:t>
      </w:r>
      <w:r w:rsidRPr="00AD5939">
        <w:rPr>
          <w:i/>
          <w:sz w:val="21"/>
          <w:szCs w:val="22"/>
        </w:rPr>
        <w:t>RRCEarlyDataRequest</w:t>
      </w:r>
      <w:r w:rsidRPr="00AD5939">
        <w:rPr>
          <w:sz w:val="21"/>
          <w:szCs w:val="22"/>
        </w:rPr>
        <w:t xml:space="preserve"> message</w:t>
      </w:r>
      <w:r w:rsidR="006A52F8">
        <w:rPr>
          <w:sz w:val="21"/>
          <w:szCs w:val="22"/>
        </w:rPr>
        <w:t xml:space="preserve"> (RRC message)</w:t>
      </w:r>
      <w:r w:rsidRPr="00AD5939">
        <w:rPr>
          <w:sz w:val="21"/>
          <w:szCs w:val="22"/>
        </w:rPr>
        <w:t xml:space="preserve"> on CCCH;</w:t>
      </w:r>
    </w:p>
    <w:p w14:paraId="5C05738E" w14:textId="1B25D51C" w:rsidR="007035FB" w:rsidRPr="00AD5939" w:rsidRDefault="007035FB" w:rsidP="007035FB">
      <w:pPr>
        <w:pStyle w:val="ListParagraph"/>
        <w:numPr>
          <w:ilvl w:val="0"/>
          <w:numId w:val="28"/>
        </w:numPr>
        <w:spacing w:line="240" w:lineRule="auto"/>
        <w:ind w:leftChars="0"/>
        <w:rPr>
          <w:sz w:val="21"/>
          <w:szCs w:val="22"/>
        </w:rPr>
      </w:pPr>
      <w:r w:rsidRPr="00AD5939">
        <w:rPr>
          <w:sz w:val="21"/>
          <w:szCs w:val="22"/>
        </w:rPr>
        <w:lastRenderedPageBreak/>
        <w:t xml:space="preserve">Downlink user data are optionally transmitted in a NAS message </w:t>
      </w:r>
      <w:r w:rsidR="00946A40" w:rsidRPr="00AD5939">
        <w:rPr>
          <w:sz w:val="21"/>
          <w:szCs w:val="22"/>
        </w:rPr>
        <w:t xml:space="preserve">piggybacked </w:t>
      </w:r>
      <w:r w:rsidRPr="00AD5939">
        <w:rPr>
          <w:sz w:val="21"/>
          <w:szCs w:val="22"/>
        </w:rPr>
        <w:t xml:space="preserve">in DL </w:t>
      </w:r>
      <w:r w:rsidRPr="00AD5939">
        <w:rPr>
          <w:i/>
          <w:sz w:val="21"/>
          <w:szCs w:val="22"/>
        </w:rPr>
        <w:t>RRCEarlyDataComplete</w:t>
      </w:r>
      <w:r w:rsidRPr="00AD5939">
        <w:rPr>
          <w:sz w:val="21"/>
          <w:szCs w:val="22"/>
        </w:rPr>
        <w:t xml:space="preserve"> message</w:t>
      </w:r>
      <w:r w:rsidR="006A52F8">
        <w:rPr>
          <w:sz w:val="21"/>
          <w:szCs w:val="22"/>
        </w:rPr>
        <w:t xml:space="preserve"> (RRC message)</w:t>
      </w:r>
      <w:r w:rsidRPr="00AD5939">
        <w:rPr>
          <w:sz w:val="21"/>
          <w:szCs w:val="22"/>
        </w:rPr>
        <w:t xml:space="preserve"> on CCCH;</w:t>
      </w:r>
    </w:p>
    <w:p w14:paraId="52DE79BD" w14:textId="77804F14" w:rsidR="007035FB" w:rsidRPr="00AD5939" w:rsidRDefault="004569E0" w:rsidP="007035FB">
      <w:pPr>
        <w:spacing w:line="240" w:lineRule="auto"/>
        <w:rPr>
          <w:sz w:val="21"/>
          <w:szCs w:val="22"/>
        </w:rPr>
      </w:pPr>
      <w:r w:rsidRPr="00AD5939">
        <w:rPr>
          <w:sz w:val="21"/>
          <w:szCs w:val="22"/>
        </w:rPr>
        <w:t xml:space="preserve">In </w:t>
      </w:r>
      <w:r w:rsidR="007035FB" w:rsidRPr="00AD5939">
        <w:rPr>
          <w:sz w:val="21"/>
        </w:rPr>
        <w:t>MO-EDT</w:t>
      </w:r>
      <w:r w:rsidR="00651ADF" w:rsidRPr="00AD5939">
        <w:rPr>
          <w:sz w:val="21"/>
        </w:rPr>
        <w:t>/PUR</w:t>
      </w:r>
      <w:r w:rsidR="007035FB" w:rsidRPr="00AD5939">
        <w:rPr>
          <w:sz w:val="21"/>
        </w:rPr>
        <w:t xml:space="preserve"> for User Plane CIoT EPS optimisation</w:t>
      </w:r>
      <w:r w:rsidRPr="00AD5939">
        <w:rPr>
          <w:sz w:val="21"/>
          <w:szCs w:val="22"/>
        </w:rPr>
        <w:t xml:space="preserve">, </w:t>
      </w:r>
    </w:p>
    <w:p w14:paraId="5469CE2E" w14:textId="1D6FA5F8" w:rsidR="007035FB" w:rsidRPr="00AD5939" w:rsidRDefault="000931E5" w:rsidP="007035FB">
      <w:pPr>
        <w:pStyle w:val="ListParagraph"/>
        <w:numPr>
          <w:ilvl w:val="0"/>
          <w:numId w:val="29"/>
        </w:numPr>
        <w:spacing w:line="240" w:lineRule="auto"/>
        <w:ind w:leftChars="0"/>
        <w:rPr>
          <w:sz w:val="21"/>
          <w:szCs w:val="22"/>
        </w:rPr>
      </w:pPr>
      <w:r>
        <w:rPr>
          <w:sz w:val="21"/>
          <w:szCs w:val="22"/>
        </w:rPr>
        <w:t>Uplink user data is</w:t>
      </w:r>
      <w:r w:rsidR="007035FB" w:rsidRPr="00AD5939">
        <w:rPr>
          <w:sz w:val="21"/>
          <w:szCs w:val="22"/>
        </w:rPr>
        <w:t xml:space="preserve"> transmitted on DTCH multiplexed with UL </w:t>
      </w:r>
      <w:r w:rsidR="007035FB" w:rsidRPr="00AD5939">
        <w:rPr>
          <w:i/>
          <w:sz w:val="21"/>
          <w:szCs w:val="22"/>
        </w:rPr>
        <w:t>RRCConnectionResumeRequest</w:t>
      </w:r>
      <w:r w:rsidR="007035FB" w:rsidRPr="00AD5939">
        <w:rPr>
          <w:sz w:val="21"/>
          <w:szCs w:val="22"/>
        </w:rPr>
        <w:t xml:space="preserve"> message</w:t>
      </w:r>
      <w:r w:rsidR="006A52F8">
        <w:rPr>
          <w:sz w:val="21"/>
          <w:szCs w:val="22"/>
        </w:rPr>
        <w:t xml:space="preserve"> (RRC message)</w:t>
      </w:r>
      <w:r w:rsidR="007035FB" w:rsidRPr="00AD5939">
        <w:rPr>
          <w:sz w:val="21"/>
          <w:szCs w:val="22"/>
        </w:rPr>
        <w:t xml:space="preserve"> on CCCH;</w:t>
      </w:r>
    </w:p>
    <w:p w14:paraId="4A4D9214" w14:textId="49D6A88F" w:rsidR="00134B24" w:rsidRPr="00AD5939" w:rsidRDefault="007035FB" w:rsidP="00AD5939">
      <w:pPr>
        <w:pStyle w:val="ListParagraph"/>
        <w:numPr>
          <w:ilvl w:val="0"/>
          <w:numId w:val="29"/>
        </w:numPr>
        <w:spacing w:line="240" w:lineRule="auto"/>
        <w:ind w:leftChars="0"/>
        <w:rPr>
          <w:sz w:val="22"/>
          <w:szCs w:val="22"/>
        </w:rPr>
      </w:pPr>
      <w:r w:rsidRPr="00AD5939">
        <w:rPr>
          <w:sz w:val="21"/>
          <w:szCs w:val="22"/>
        </w:rPr>
        <w:t xml:space="preserve">Downlink user data are optionally transmitted on DTCH multiplexed with DL </w:t>
      </w:r>
      <w:r w:rsidRPr="00AD5939">
        <w:rPr>
          <w:i/>
          <w:sz w:val="21"/>
          <w:szCs w:val="22"/>
        </w:rPr>
        <w:t xml:space="preserve">RRCConnectionRelease </w:t>
      </w:r>
      <w:r w:rsidRPr="00AD5939">
        <w:rPr>
          <w:sz w:val="21"/>
          <w:szCs w:val="22"/>
        </w:rPr>
        <w:t>message</w:t>
      </w:r>
      <w:r w:rsidR="006A52F8">
        <w:rPr>
          <w:sz w:val="21"/>
          <w:szCs w:val="22"/>
        </w:rPr>
        <w:t xml:space="preserve"> (RRC message)</w:t>
      </w:r>
      <w:r w:rsidRPr="00AD5939">
        <w:rPr>
          <w:sz w:val="21"/>
          <w:szCs w:val="22"/>
        </w:rPr>
        <w:t xml:space="preserve"> on DCCH;</w:t>
      </w:r>
    </w:p>
    <w:p w14:paraId="7C90A7D1" w14:textId="453ACB63" w:rsidR="00FC03D1" w:rsidRPr="005D675A" w:rsidRDefault="00A61CCA" w:rsidP="00134B24">
      <w:pPr>
        <w:rPr>
          <w:lang w:val="en-GB"/>
        </w:rPr>
      </w:pPr>
      <w:r>
        <w:rPr>
          <w:lang w:val="en-GB"/>
        </w:rPr>
        <w:t xml:space="preserve">For NR small data </w:t>
      </w:r>
      <w:r w:rsidR="00E64AAD">
        <w:rPr>
          <w:lang w:val="en-GB"/>
        </w:rPr>
        <w:t xml:space="preserve">transmission </w:t>
      </w:r>
      <w:r>
        <w:rPr>
          <w:lang w:val="en-GB"/>
        </w:rPr>
        <w:t xml:space="preserve">over </w:t>
      </w:r>
      <w:r w:rsidR="00E64AAD">
        <w:rPr>
          <w:lang w:val="en-GB"/>
        </w:rPr>
        <w:t xml:space="preserve">NR </w:t>
      </w:r>
      <w:r>
        <w:rPr>
          <w:lang w:val="en-GB"/>
        </w:rPr>
        <w:t>RRC_INACTIVE,</w:t>
      </w:r>
      <w:r w:rsidR="00FC03D1">
        <w:rPr>
          <w:lang w:val="en-GB"/>
        </w:rPr>
        <w:t xml:space="preserve"> we need to discuss whether to support CP solution or UP solution</w:t>
      </w:r>
      <w:r w:rsidR="007702E2">
        <w:rPr>
          <w:lang w:val="en-GB"/>
        </w:rPr>
        <w:t>.</w:t>
      </w:r>
      <w:r w:rsidR="005D675A">
        <w:rPr>
          <w:lang w:val="en-GB"/>
        </w:rPr>
        <w:t xml:space="preserve"> </w:t>
      </w:r>
      <w:r w:rsidR="00B87253">
        <w:rPr>
          <w:lang w:val="en-GB"/>
        </w:rPr>
        <w:t>In RRC</w:t>
      </w:r>
      <w:r w:rsidR="008370DB">
        <w:rPr>
          <w:lang w:val="en-GB"/>
        </w:rPr>
        <w:t>_INACTIVE, the UE AS context is kept in</w:t>
      </w:r>
      <w:r w:rsidR="00DB0596">
        <w:rPr>
          <w:lang w:val="en-GB"/>
        </w:rPr>
        <w:t xml:space="preserve"> the</w:t>
      </w:r>
      <w:r w:rsidR="008370DB">
        <w:rPr>
          <w:lang w:val="en-GB"/>
        </w:rPr>
        <w:t xml:space="preserve"> last serving gNB and is identified by I-RNTI. </w:t>
      </w:r>
      <w:r w:rsidR="00743218">
        <w:rPr>
          <w:lang w:val="en-GB"/>
        </w:rPr>
        <w:t xml:space="preserve">For CP solution, AMF needs to forward the data to SMF and then from SMF to UPF. </w:t>
      </w:r>
      <w:r w:rsidR="000931E5">
        <w:rPr>
          <w:lang w:val="en-GB"/>
        </w:rPr>
        <w:t>T</w:t>
      </w:r>
      <w:r w:rsidR="00743218">
        <w:rPr>
          <w:lang w:val="en-GB"/>
        </w:rPr>
        <w:t xml:space="preserve">his results in higher delay and has more CN impacts and SA2 would have to be involved in the work. CP solution is more suitable to be supported in RRC_IDLE when RRC context is not kept while current work is </w:t>
      </w:r>
      <w:r w:rsidR="005C67D4">
        <w:rPr>
          <w:lang w:val="en-GB"/>
        </w:rPr>
        <w:t>for</w:t>
      </w:r>
      <w:r w:rsidR="00743218">
        <w:rPr>
          <w:lang w:val="en-GB"/>
        </w:rPr>
        <w:t xml:space="preserve"> UEs in RRC_INACTIVE state. Furthermore, b</w:t>
      </w:r>
      <w:r w:rsidR="005D675A">
        <w:rPr>
          <w:lang w:val="en-GB"/>
        </w:rPr>
        <w:t xml:space="preserve">ased on the WI, one of </w:t>
      </w:r>
      <w:r w:rsidR="000931E5">
        <w:rPr>
          <w:lang w:val="en-GB"/>
        </w:rPr>
        <w:t xml:space="preserve">the </w:t>
      </w:r>
      <w:r w:rsidR="005D675A">
        <w:rPr>
          <w:lang w:val="en-GB"/>
        </w:rPr>
        <w:t xml:space="preserve">objectives is to specify context fetch and data forwarding (with and without anchor relocation) when the UE moves to a new cell. We think UP solution </w:t>
      </w:r>
      <w:r w:rsidR="00495EB0">
        <w:rPr>
          <w:lang w:val="en-GB"/>
        </w:rPr>
        <w:t>is</w:t>
      </w:r>
      <w:r w:rsidR="00A77D61">
        <w:rPr>
          <w:lang w:val="en-GB"/>
        </w:rPr>
        <w:t xml:space="preserve"> </w:t>
      </w:r>
      <w:r w:rsidR="003C311B">
        <w:rPr>
          <w:lang w:val="en-GB"/>
        </w:rPr>
        <w:t>prefer</w:t>
      </w:r>
      <w:r w:rsidR="00A0160D">
        <w:rPr>
          <w:lang w:val="en-GB"/>
        </w:rPr>
        <w:t>r</w:t>
      </w:r>
      <w:r w:rsidR="003C311B">
        <w:rPr>
          <w:lang w:val="en-GB"/>
        </w:rPr>
        <w:t xml:space="preserve">ed </w:t>
      </w:r>
      <w:r w:rsidR="00A0160D">
        <w:rPr>
          <w:lang w:val="en-GB"/>
        </w:rPr>
        <w:t>because</w:t>
      </w:r>
      <w:r w:rsidR="005D675A">
        <w:rPr>
          <w:lang w:val="en-GB"/>
        </w:rPr>
        <w:t xml:space="preserve"> the last serving gNB needs to identify the UE</w:t>
      </w:r>
      <w:r w:rsidR="008370DB">
        <w:rPr>
          <w:lang w:val="en-GB"/>
        </w:rPr>
        <w:t xml:space="preserve"> context</w:t>
      </w:r>
      <w:r w:rsidR="005D675A">
        <w:rPr>
          <w:lang w:val="en-GB"/>
        </w:rPr>
        <w:t xml:space="preserve"> based on the contents (e.g. </w:t>
      </w:r>
      <w:r w:rsidR="005D675A" w:rsidRPr="000931E5">
        <w:rPr>
          <w:lang w:val="en-GB"/>
        </w:rPr>
        <w:t>I-RNTI</w:t>
      </w:r>
      <w:r w:rsidR="005D675A">
        <w:rPr>
          <w:lang w:val="en-GB"/>
        </w:rPr>
        <w:t xml:space="preserve"> and </w:t>
      </w:r>
      <w:r w:rsidR="005D675A" w:rsidRPr="000931E5">
        <w:rPr>
          <w:lang w:val="en-GB"/>
        </w:rPr>
        <w:t>short resume MAC-I</w:t>
      </w:r>
      <w:r w:rsidR="005D675A">
        <w:rPr>
          <w:lang w:val="en-GB"/>
        </w:rPr>
        <w:t xml:space="preserve">) in </w:t>
      </w:r>
      <w:r w:rsidR="00A552FD" w:rsidRPr="000931E5">
        <w:t>uplink RRC</w:t>
      </w:r>
      <w:r w:rsidR="005D675A">
        <w:rPr>
          <w:i/>
        </w:rPr>
        <w:t xml:space="preserve"> </w:t>
      </w:r>
      <w:r w:rsidR="005D675A">
        <w:t xml:space="preserve">message </w:t>
      </w:r>
      <w:r w:rsidR="007418E1">
        <w:t xml:space="preserve">of UP solution </w:t>
      </w:r>
      <w:r w:rsidR="005D675A">
        <w:t xml:space="preserve">provided by </w:t>
      </w:r>
      <w:r w:rsidR="00DB0596">
        <w:t xml:space="preserve">a </w:t>
      </w:r>
      <w:r w:rsidR="005D675A">
        <w:t>UE</w:t>
      </w:r>
      <w:r w:rsidR="005D675A">
        <w:rPr>
          <w:lang w:val="en-GB"/>
        </w:rPr>
        <w:t>.</w:t>
      </w:r>
      <w:r w:rsidR="009A34EF">
        <w:rPr>
          <w:lang w:val="en-GB"/>
        </w:rPr>
        <w:t xml:space="preserve"> </w:t>
      </w:r>
      <w:r w:rsidR="00495EB0">
        <w:rPr>
          <w:lang w:val="en-GB"/>
        </w:rPr>
        <w:t>For</w:t>
      </w:r>
      <w:r w:rsidR="009A34EF">
        <w:rPr>
          <w:lang w:val="en-GB"/>
        </w:rPr>
        <w:t xml:space="preserve"> CP solution, this is not possible because there is no UE context ID provided</w:t>
      </w:r>
      <w:r w:rsidR="00495EB0">
        <w:rPr>
          <w:lang w:val="en-GB"/>
        </w:rPr>
        <w:t xml:space="preserve"> as</w:t>
      </w:r>
      <w:r w:rsidR="00A77D61">
        <w:rPr>
          <w:lang w:val="en-GB"/>
        </w:rPr>
        <w:t xml:space="preserve"> </w:t>
      </w:r>
      <w:r w:rsidR="00495EB0">
        <w:rPr>
          <w:lang w:val="en-GB"/>
        </w:rPr>
        <w:t>i</w:t>
      </w:r>
      <w:r w:rsidR="00A77D61">
        <w:rPr>
          <w:lang w:val="en-GB"/>
        </w:rPr>
        <w:t>nstead</w:t>
      </w:r>
      <w:r w:rsidR="005D675A">
        <w:rPr>
          <w:lang w:val="en-GB"/>
        </w:rPr>
        <w:t xml:space="preserve"> </w:t>
      </w:r>
      <w:r w:rsidR="000538B6">
        <w:rPr>
          <w:lang w:val="en-GB"/>
        </w:rPr>
        <w:t xml:space="preserve">S-TMSI </w:t>
      </w:r>
      <w:r w:rsidR="00A77D61">
        <w:rPr>
          <w:lang w:val="en-GB"/>
        </w:rPr>
        <w:t>is</w:t>
      </w:r>
      <w:r w:rsidR="000538B6">
        <w:rPr>
          <w:lang w:val="en-GB"/>
        </w:rPr>
        <w:t xml:space="preserve"> included in uplink RRC message.</w:t>
      </w:r>
    </w:p>
    <w:p w14:paraId="134142C7" w14:textId="7B99807C" w:rsidR="004C71EF" w:rsidRPr="005D675A" w:rsidRDefault="00410AFE" w:rsidP="00134B24">
      <w:pPr>
        <w:rPr>
          <w:b/>
          <w:lang w:val="en-GB"/>
        </w:rPr>
      </w:pPr>
      <w:r w:rsidRPr="00A61CCA">
        <w:rPr>
          <w:rFonts w:hint="eastAsia"/>
          <w:b/>
          <w:lang w:val="en-GB"/>
        </w:rPr>
        <w:t>P</w:t>
      </w:r>
      <w:r w:rsidRPr="00A61CCA">
        <w:rPr>
          <w:b/>
          <w:lang w:val="en-GB"/>
        </w:rPr>
        <w:t xml:space="preserve">roposal </w:t>
      </w:r>
      <w:r w:rsidR="00DA5AAB">
        <w:rPr>
          <w:b/>
          <w:lang w:val="en-GB"/>
        </w:rPr>
        <w:t>10</w:t>
      </w:r>
      <w:r w:rsidRPr="00A61CCA">
        <w:rPr>
          <w:b/>
          <w:lang w:val="en-GB"/>
        </w:rPr>
        <w:t xml:space="preserve">: </w:t>
      </w:r>
      <w:r w:rsidR="00495EB0">
        <w:rPr>
          <w:b/>
          <w:lang w:val="en-GB"/>
        </w:rPr>
        <w:t xml:space="preserve">Only </w:t>
      </w:r>
      <w:r w:rsidR="00CA7F04">
        <w:rPr>
          <w:b/>
        </w:rPr>
        <w:t xml:space="preserve">User </w:t>
      </w:r>
      <w:r w:rsidR="00495EB0">
        <w:rPr>
          <w:b/>
        </w:rPr>
        <w:t>P</w:t>
      </w:r>
      <w:r w:rsidR="00495EB0" w:rsidRPr="007548DE">
        <w:rPr>
          <w:b/>
        </w:rPr>
        <w:t>lane</w:t>
      </w:r>
      <w:r w:rsidR="00495EB0">
        <w:rPr>
          <w:b/>
          <w:lang w:val="en-GB"/>
        </w:rPr>
        <w:t xml:space="preserve"> </w:t>
      </w:r>
      <w:r w:rsidR="00DE110D">
        <w:rPr>
          <w:b/>
          <w:lang w:val="en-GB"/>
        </w:rPr>
        <w:t>solution</w:t>
      </w:r>
      <w:r w:rsidRPr="00A61CCA">
        <w:rPr>
          <w:b/>
          <w:lang w:val="en-GB"/>
        </w:rPr>
        <w:t xml:space="preserve"> is supported for </w:t>
      </w:r>
      <w:r w:rsidR="007E3423">
        <w:rPr>
          <w:b/>
          <w:lang w:val="en-GB"/>
        </w:rPr>
        <w:t xml:space="preserve">R17 </w:t>
      </w:r>
      <w:r w:rsidRPr="00A61CCA">
        <w:rPr>
          <w:b/>
          <w:lang w:val="en-GB"/>
        </w:rPr>
        <w:t>small data</w:t>
      </w:r>
      <w:r w:rsidR="002019D1">
        <w:rPr>
          <w:b/>
          <w:lang w:val="en-GB"/>
        </w:rPr>
        <w:t xml:space="preserve"> transmission </w:t>
      </w:r>
      <w:r w:rsidR="008A366A">
        <w:rPr>
          <w:b/>
          <w:lang w:val="en-GB"/>
        </w:rPr>
        <w:t>in</w:t>
      </w:r>
      <w:r w:rsidR="002019D1">
        <w:rPr>
          <w:b/>
          <w:lang w:val="en-GB"/>
        </w:rPr>
        <w:t xml:space="preserve"> RRC_INACTIVE</w:t>
      </w:r>
      <w:r w:rsidR="00495EB0">
        <w:rPr>
          <w:b/>
          <w:lang w:val="en-GB"/>
        </w:rPr>
        <w:t>, i.e. user data is transmitted over DTCH</w:t>
      </w:r>
      <w:r w:rsidR="002019D1">
        <w:rPr>
          <w:b/>
          <w:lang w:val="en-GB"/>
        </w:rPr>
        <w:t>.</w:t>
      </w:r>
    </w:p>
    <w:p w14:paraId="34B46891" w14:textId="53136E3F" w:rsidR="000815D2" w:rsidRDefault="000C4368" w:rsidP="00747551">
      <w:pPr>
        <w:pStyle w:val="Heading5"/>
      </w:pPr>
      <w:r w:rsidRPr="00747551">
        <w:t>2.</w:t>
      </w:r>
      <w:r w:rsidR="00C710E2" w:rsidRPr="00747551">
        <w:t>3</w:t>
      </w:r>
      <w:r w:rsidRPr="00747551">
        <w:t>.1</w:t>
      </w:r>
      <w:r w:rsidR="006A52F8">
        <w:t>.1</w:t>
      </w:r>
      <w:r w:rsidRPr="00747551">
        <w:t xml:space="preserve"> Up</w:t>
      </w:r>
      <w:r>
        <w:t xml:space="preserve">link </w:t>
      </w:r>
      <w:r w:rsidR="00D54E74">
        <w:t xml:space="preserve">RRC </w:t>
      </w:r>
      <w:r>
        <w:t>message</w:t>
      </w:r>
      <w:r w:rsidR="00D54E74">
        <w:t xml:space="preserve"> for SDT</w:t>
      </w:r>
    </w:p>
    <w:p w14:paraId="2B794AEB" w14:textId="0B6AAABA" w:rsidR="00D54E74" w:rsidRDefault="00D54E74" w:rsidP="00B6107F">
      <w:pPr>
        <w:rPr>
          <w:lang w:val="en-GB"/>
        </w:rPr>
      </w:pPr>
      <w:r>
        <w:rPr>
          <w:lang w:val="en-GB"/>
        </w:rPr>
        <w:t xml:space="preserve">When making an SDT access attempt UE will include RRC message in the initial PUSCH transmission. The main purpose of the RRC message is to allow the network </w:t>
      </w:r>
      <w:r w:rsidR="000931E5">
        <w:rPr>
          <w:lang w:val="en-GB"/>
        </w:rPr>
        <w:t xml:space="preserve">to </w:t>
      </w:r>
      <w:r>
        <w:rPr>
          <w:lang w:val="en-GB"/>
        </w:rPr>
        <w:t xml:space="preserve">identify the UE and for the UE in RRC_INACTIVE state this is achieved by including </w:t>
      </w:r>
      <w:r w:rsidRPr="00D54E74">
        <w:rPr>
          <w:lang w:val="en-GB"/>
        </w:rPr>
        <w:t>I-RNTI and resumeMAC-I</w:t>
      </w:r>
      <w:r>
        <w:rPr>
          <w:lang w:val="en-GB"/>
        </w:rPr>
        <w:t xml:space="preserve"> in the RRCResumeRequest or RRCResumeRequest1 message. These two elements are </w:t>
      </w:r>
      <w:r w:rsidR="00B124C4">
        <w:rPr>
          <w:lang w:val="en-GB"/>
        </w:rPr>
        <w:t xml:space="preserve">also </w:t>
      </w:r>
      <w:r>
        <w:rPr>
          <w:lang w:val="en-GB"/>
        </w:rPr>
        <w:t>required in the initial RRC message sent by the UE for SDT.</w:t>
      </w:r>
    </w:p>
    <w:p w14:paraId="4812326A" w14:textId="28DC6EF7" w:rsidR="00D54E74" w:rsidRPr="000931E5" w:rsidRDefault="00B124C4" w:rsidP="00B6107F">
      <w:pPr>
        <w:rPr>
          <w:b/>
          <w:lang w:val="en-GB"/>
        </w:rPr>
      </w:pPr>
      <w:r>
        <w:rPr>
          <w:b/>
          <w:lang w:val="en-GB"/>
        </w:rPr>
        <w:t>Observation 3</w:t>
      </w:r>
      <w:r w:rsidR="00D54E74">
        <w:rPr>
          <w:b/>
          <w:lang w:val="en-GB"/>
        </w:rPr>
        <w:t xml:space="preserve">: </w:t>
      </w:r>
      <w:r w:rsidR="00D54E74">
        <w:rPr>
          <w:b/>
          <w:bCs/>
        </w:rPr>
        <w:t xml:space="preserve">I-RNTI and resumeMAC-I </w:t>
      </w:r>
      <w:r>
        <w:rPr>
          <w:b/>
          <w:bCs/>
        </w:rPr>
        <w:t>have to be</w:t>
      </w:r>
      <w:r w:rsidR="00D54E74">
        <w:rPr>
          <w:b/>
          <w:bCs/>
        </w:rPr>
        <w:t xml:space="preserve"> included in the initial RRC message </w:t>
      </w:r>
      <w:r>
        <w:rPr>
          <w:b/>
          <w:bCs/>
        </w:rPr>
        <w:t>sent by the UE for SDT for the network to identify and authenticate the UE.</w:t>
      </w:r>
    </w:p>
    <w:p w14:paraId="29CA2E90" w14:textId="162457E5" w:rsidR="00B6107F" w:rsidRDefault="00B124C4" w:rsidP="00B6107F">
      <w:pPr>
        <w:rPr>
          <w:sz w:val="21"/>
        </w:rPr>
      </w:pPr>
      <w:r>
        <w:t xml:space="preserve">The third element contained in </w:t>
      </w:r>
      <w:r>
        <w:rPr>
          <w:lang w:val="en-GB"/>
        </w:rPr>
        <w:t>RRCResumeRequest and RRCResumeRequest1 messages is ResumeCause.</w:t>
      </w:r>
      <w:r>
        <w:t xml:space="preserve"> </w:t>
      </w:r>
      <w:r w:rsidR="00B6107F">
        <w:t xml:space="preserve">In LTE UP-EDT, uplink user data </w:t>
      </w:r>
      <w:r>
        <w:t>is</w:t>
      </w:r>
      <w:r w:rsidR="00B6107F">
        <w:t xml:space="preserve"> multiplexed with </w:t>
      </w:r>
      <w:r w:rsidR="00B6107F">
        <w:rPr>
          <w:i/>
          <w:iCs/>
        </w:rPr>
        <w:t>RRCConnectionResume</w:t>
      </w:r>
      <w:r w:rsidR="00B6107F">
        <w:t xml:space="preserve"> message containing the resume identity and resume cause, and the following cause values are supported by taking all the resume procedures into account.</w:t>
      </w:r>
    </w:p>
    <w:p w14:paraId="4C690129" w14:textId="77777777" w:rsidR="00B6107F" w:rsidRDefault="00B6107F" w:rsidP="00B6107F">
      <w:pPr>
        <w:pStyle w:val="PL"/>
        <w:shd w:val="clear" w:color="auto" w:fill="E6E6E6"/>
      </w:pPr>
      <w:r>
        <w:t>ResumeCause ::=              ENUMERATED {</w:t>
      </w:r>
    </w:p>
    <w:p w14:paraId="735E5A3B" w14:textId="77777777" w:rsidR="00B6107F" w:rsidRDefault="00B6107F" w:rsidP="00B6107F">
      <w:pPr>
        <w:pStyle w:val="PL"/>
        <w:shd w:val="clear" w:color="auto" w:fill="E6E6E6"/>
      </w:pPr>
      <w:r>
        <w:t>                             emergency, highPriorityAccess, mt-Access, mo-Signalling,</w:t>
      </w:r>
    </w:p>
    <w:p w14:paraId="05B88F8F" w14:textId="77777777" w:rsidR="00B6107F" w:rsidRDefault="00B6107F" w:rsidP="00B6107F">
      <w:pPr>
        <w:pStyle w:val="PL"/>
        <w:shd w:val="clear" w:color="auto" w:fill="E6E6E6"/>
      </w:pPr>
      <w:r>
        <w:t>                             mo-Data, delayTolerantAccess-v1020, mo-VoiceCall-v1280, spare1</w:t>
      </w:r>
    </w:p>
    <w:p w14:paraId="146819D3" w14:textId="77777777" w:rsidR="00B6107F" w:rsidRDefault="00B6107F" w:rsidP="00B6107F">
      <w:pPr>
        <w:pStyle w:val="PL"/>
        <w:shd w:val="clear" w:color="auto" w:fill="E6E6E6"/>
      </w:pPr>
      <w:r>
        <w:t>}</w:t>
      </w:r>
    </w:p>
    <w:p w14:paraId="777D8677" w14:textId="77777777" w:rsidR="000931E5" w:rsidRDefault="000931E5" w:rsidP="00B6107F"/>
    <w:p w14:paraId="6B785867" w14:textId="71005E9F" w:rsidR="00B6107F" w:rsidRDefault="00B6107F" w:rsidP="00B6107F">
      <w:r>
        <w:t xml:space="preserve">However, for CP-EDT where the uplink user data are </w:t>
      </w:r>
      <w:r w:rsidR="00EC70BE">
        <w:t xml:space="preserve">piggybacked </w:t>
      </w:r>
      <w:r>
        <w:t xml:space="preserve">into the </w:t>
      </w:r>
      <w:r>
        <w:rPr>
          <w:i/>
          <w:iCs/>
        </w:rPr>
        <w:t>RRCEarlyDataRequest</w:t>
      </w:r>
      <w:r w:rsidR="000931E5">
        <w:t xml:space="preserve"> messge, </w:t>
      </w:r>
      <w:r>
        <w:t xml:space="preserve">the </w:t>
      </w:r>
      <w:r w:rsidR="00B124C4">
        <w:t xml:space="preserve">number of </w:t>
      </w:r>
      <w:r>
        <w:t xml:space="preserve">establishment causes </w:t>
      </w:r>
      <w:r w:rsidR="00B124C4">
        <w:t>was limited to two</w:t>
      </w:r>
      <w:r>
        <w:t xml:space="preserve"> for the purpose </w:t>
      </w:r>
      <w:r w:rsidR="00B124C4">
        <w:t xml:space="preserve">of </w:t>
      </w:r>
      <w:r>
        <w:t>CP-EDT only</w:t>
      </w:r>
      <w:r w:rsidR="004D54DB">
        <w:t>,</w:t>
      </w:r>
      <w:r>
        <w:t xml:space="preserve"> </w:t>
      </w:r>
      <w:r w:rsidR="004D54DB">
        <w:t>which</w:t>
      </w:r>
      <w:r>
        <w:t xml:space="preserve"> is different from that in the </w:t>
      </w:r>
      <w:r>
        <w:rPr>
          <w:i/>
          <w:iCs/>
        </w:rPr>
        <w:t>RRCConnectionResume</w:t>
      </w:r>
      <w:r w:rsidR="008E5645">
        <w:t xml:space="preserve">. </w:t>
      </w:r>
    </w:p>
    <w:p w14:paraId="0AD62513" w14:textId="286F3F98" w:rsidR="00B6107F" w:rsidRDefault="00B6107F" w:rsidP="00160739">
      <w:pPr>
        <w:pStyle w:val="PL"/>
        <w:shd w:val="clear" w:color="auto" w:fill="E6E6E6"/>
      </w:pPr>
      <w:r>
        <w:t>    establishmentCause-r15           ENUMERATED {   mo-Data</w:t>
      </w:r>
      <w:r w:rsidR="008E5645">
        <w:t>-r15, delayTolerantAccess-r15},</w:t>
      </w:r>
    </w:p>
    <w:p w14:paraId="46DE2CB9" w14:textId="77777777" w:rsidR="00B124C4" w:rsidRDefault="00B124C4" w:rsidP="00B6107F"/>
    <w:p w14:paraId="73510E2C" w14:textId="460F2050" w:rsidR="00B6107F" w:rsidRDefault="00B6107F" w:rsidP="00B6107F">
      <w:r>
        <w:t xml:space="preserve">When it comes to NR, according to the CT1 requirement, the </w:t>
      </w:r>
      <w:r w:rsidR="00B124C4">
        <w:t xml:space="preserve">number of </w:t>
      </w:r>
      <w:r>
        <w:t xml:space="preserve">resume cases </w:t>
      </w:r>
      <w:r w:rsidR="00B124C4">
        <w:t xml:space="preserve">has </w:t>
      </w:r>
      <w:r>
        <w:t>been extended to up to 11 values as shown below, which would always consume 4bits in each RRC resume procedure</w:t>
      </w:r>
      <w:r w:rsidR="0071525F">
        <w:t xml:space="preserve"> (due to </w:t>
      </w:r>
      <w:r w:rsidR="0071525F">
        <w:lastRenderedPageBreak/>
        <w:t>additional spare values)</w:t>
      </w:r>
      <w:r>
        <w:t xml:space="preserve">. </w:t>
      </w:r>
      <w:r w:rsidR="000931E5">
        <w:t xml:space="preserve">Even though for </w:t>
      </w:r>
      <w:r>
        <w:t>the small data transmission procedure in Rel-1</w:t>
      </w:r>
      <w:r w:rsidR="0071525F">
        <w:t>7</w:t>
      </w:r>
      <w:r>
        <w:t xml:space="preserve">, it seems that only </w:t>
      </w:r>
      <w:r w:rsidR="0071525F">
        <w:t xml:space="preserve">a </w:t>
      </w:r>
      <w:r>
        <w:t>few resume causes are necessary in the context of uplink data transmission only, e.g. mo-Data and highPriorityAccess, which is similar to CP-EDT causes</w:t>
      </w:r>
      <w:r w:rsidR="00182957">
        <w:t xml:space="preserve">, in practice we could save 2-3 bits of overhead compared </w:t>
      </w:r>
      <w:r w:rsidR="00DA5AAB">
        <w:t xml:space="preserve">with </w:t>
      </w:r>
      <w:r>
        <w:t>legacy resume causes in NR</w:t>
      </w:r>
      <w:r w:rsidR="008E5645">
        <w:t xml:space="preserve">. </w:t>
      </w:r>
    </w:p>
    <w:p w14:paraId="0799959D" w14:textId="77777777" w:rsidR="00B6107F" w:rsidRDefault="00B6107F" w:rsidP="00B6107F">
      <w:pPr>
        <w:shd w:val="clear" w:color="auto" w:fill="E6E6E6"/>
        <w:jc w:val="left"/>
        <w:rPr>
          <w:rFonts w:ascii="Courier New" w:hAnsi="Courier New" w:cs="Courier New"/>
          <w:sz w:val="16"/>
          <w:szCs w:val="16"/>
          <w:lang w:val="en-GB" w:eastAsia="en-GB"/>
        </w:rPr>
      </w:pPr>
      <w:r>
        <w:rPr>
          <w:rFonts w:ascii="Courier New" w:hAnsi="Courier New" w:cs="Courier New"/>
          <w:sz w:val="16"/>
          <w:szCs w:val="16"/>
          <w:lang w:val="en-GB" w:eastAsia="en-GB"/>
        </w:rPr>
        <w:t xml:space="preserve">ResumeCause ::=             ENUMERATED {emergency, </w:t>
      </w:r>
      <w:r>
        <w:rPr>
          <w:rFonts w:ascii="Courier New" w:hAnsi="Courier New" w:cs="Courier New"/>
          <w:sz w:val="16"/>
          <w:szCs w:val="16"/>
          <w:highlight w:val="yellow"/>
          <w:lang w:val="en-GB" w:eastAsia="en-GB"/>
        </w:rPr>
        <w:t>highPriorityAccess</w:t>
      </w:r>
      <w:r>
        <w:rPr>
          <w:rFonts w:ascii="Courier New" w:hAnsi="Courier New" w:cs="Courier New"/>
          <w:sz w:val="16"/>
          <w:szCs w:val="16"/>
          <w:lang w:val="en-GB" w:eastAsia="en-GB"/>
        </w:rPr>
        <w:t>, mt-Access, mo-Signalling,</w:t>
      </w:r>
    </w:p>
    <w:p w14:paraId="2A0D639B" w14:textId="77777777" w:rsidR="00B6107F" w:rsidRDefault="00B6107F" w:rsidP="00B6107F">
      <w:pPr>
        <w:shd w:val="clear" w:color="auto" w:fill="E6E6E6"/>
        <w:jc w:val="left"/>
        <w:rPr>
          <w:rFonts w:ascii="Courier New" w:hAnsi="Courier New" w:cs="Courier New"/>
          <w:sz w:val="16"/>
          <w:szCs w:val="16"/>
          <w:lang w:val="en-GB" w:eastAsia="en-GB"/>
        </w:rPr>
      </w:pPr>
      <w:r>
        <w:rPr>
          <w:rFonts w:ascii="Courier New" w:hAnsi="Courier New" w:cs="Courier New"/>
          <w:sz w:val="16"/>
          <w:szCs w:val="16"/>
          <w:lang w:val="en-GB" w:eastAsia="en-GB"/>
        </w:rPr>
        <w:t xml:space="preserve">                                        </w:t>
      </w:r>
      <w:r>
        <w:rPr>
          <w:rFonts w:ascii="Courier New" w:hAnsi="Courier New" w:cs="Courier New"/>
          <w:sz w:val="16"/>
          <w:szCs w:val="16"/>
          <w:highlight w:val="yellow"/>
          <w:lang w:val="en-GB" w:eastAsia="en-GB"/>
        </w:rPr>
        <w:t>mo-Data</w:t>
      </w:r>
      <w:r>
        <w:rPr>
          <w:rFonts w:ascii="Courier New" w:hAnsi="Courier New" w:cs="Courier New"/>
          <w:sz w:val="16"/>
          <w:szCs w:val="16"/>
          <w:lang w:val="en-GB" w:eastAsia="en-GB"/>
        </w:rPr>
        <w:t>, mo-VoiceCall, mo-VideoCall, mo-SMS, rna-Update, mps-PriorityAccess,</w:t>
      </w:r>
    </w:p>
    <w:p w14:paraId="1252C9ED" w14:textId="62C66ABD" w:rsidR="00B6107F" w:rsidRPr="00160739" w:rsidRDefault="00B6107F" w:rsidP="00160739">
      <w:pPr>
        <w:shd w:val="clear" w:color="auto" w:fill="E6E6E6"/>
        <w:jc w:val="left"/>
        <w:rPr>
          <w:rFonts w:ascii="Courier New" w:hAnsi="Courier New" w:cs="Courier New"/>
          <w:sz w:val="16"/>
          <w:szCs w:val="16"/>
          <w:lang w:val="en-GB" w:eastAsia="en-GB"/>
        </w:rPr>
      </w:pPr>
      <w:r>
        <w:rPr>
          <w:rFonts w:ascii="Courier New" w:hAnsi="Courier New" w:cs="Courier New"/>
          <w:sz w:val="16"/>
          <w:szCs w:val="16"/>
          <w:lang w:val="en-GB" w:eastAsia="en-GB"/>
        </w:rPr>
        <w:t>                                        mcs-PriorityAccess, spare1, s</w:t>
      </w:r>
      <w:r w:rsidR="008E5645">
        <w:rPr>
          <w:rFonts w:ascii="Courier New" w:hAnsi="Courier New" w:cs="Courier New"/>
          <w:sz w:val="16"/>
          <w:szCs w:val="16"/>
          <w:lang w:val="en-GB" w:eastAsia="en-GB"/>
        </w:rPr>
        <w:t>pare2, spare3, spare4, spare5 }</w:t>
      </w:r>
    </w:p>
    <w:p w14:paraId="54D6E5CE" w14:textId="6425A750" w:rsidR="00182957" w:rsidRDefault="00182957" w:rsidP="00B6107F">
      <w:pPr>
        <w:rPr>
          <w:b/>
          <w:bCs/>
        </w:rPr>
      </w:pPr>
      <w:r w:rsidRPr="00182957">
        <w:rPr>
          <w:b/>
          <w:bCs/>
        </w:rPr>
        <w:t>Observation 4: Not all resume causes are applicable to SDT, but the potential g</w:t>
      </w:r>
      <w:r>
        <w:rPr>
          <w:b/>
          <w:bCs/>
        </w:rPr>
        <w:t>ains of limiting the number of</w:t>
      </w:r>
      <w:r w:rsidRPr="00182957">
        <w:rPr>
          <w:b/>
          <w:bCs/>
        </w:rPr>
        <w:t xml:space="preserve"> causes in SDT </w:t>
      </w:r>
      <w:r>
        <w:rPr>
          <w:b/>
          <w:bCs/>
        </w:rPr>
        <w:t xml:space="preserve">UL </w:t>
      </w:r>
      <w:r w:rsidRPr="00182957">
        <w:rPr>
          <w:b/>
          <w:bCs/>
        </w:rPr>
        <w:t>CCCH message are very limited (2-3 bits).</w:t>
      </w:r>
    </w:p>
    <w:p w14:paraId="32CD932D" w14:textId="3A272240" w:rsidR="00182957" w:rsidRPr="00182957" w:rsidRDefault="00182957" w:rsidP="00B6107F">
      <w:pPr>
        <w:rPr>
          <w:bCs/>
        </w:rPr>
      </w:pPr>
      <w:r w:rsidRPr="00182957">
        <w:rPr>
          <w:bCs/>
        </w:rPr>
        <w:t xml:space="preserve">Based </w:t>
      </w:r>
      <w:r>
        <w:rPr>
          <w:bCs/>
        </w:rPr>
        <w:t>on observation 3 and 4, we note that the contents of the first UL RRC message sent by the UE would be the same as those of current RRCResumeRequest. Based on this, the following is proposed:</w:t>
      </w:r>
    </w:p>
    <w:p w14:paraId="0D193310" w14:textId="05D78410" w:rsidR="00B6107F" w:rsidRDefault="00B6107F" w:rsidP="00B6107F">
      <w:pPr>
        <w:rPr>
          <w:b/>
          <w:bCs/>
        </w:rPr>
      </w:pPr>
      <w:r>
        <w:rPr>
          <w:b/>
          <w:bCs/>
        </w:rPr>
        <w:t>Proposal</w:t>
      </w:r>
      <w:r w:rsidR="00D805D2">
        <w:rPr>
          <w:b/>
          <w:bCs/>
        </w:rPr>
        <w:t xml:space="preserve"> </w:t>
      </w:r>
      <w:r w:rsidR="00DA5AAB">
        <w:rPr>
          <w:b/>
          <w:bCs/>
        </w:rPr>
        <w:t>11</w:t>
      </w:r>
      <w:r>
        <w:rPr>
          <w:b/>
          <w:bCs/>
        </w:rPr>
        <w:t xml:space="preserve">: </w:t>
      </w:r>
      <w:r w:rsidR="00182957">
        <w:rPr>
          <w:b/>
          <w:bCs/>
        </w:rPr>
        <w:t xml:space="preserve">RRCResumeRequest message is reused as the first UL RRC message sent by the UE when applying SDT procedure. </w:t>
      </w:r>
    </w:p>
    <w:p w14:paraId="7220B50E" w14:textId="1F495FB6" w:rsidR="00042DAD" w:rsidRDefault="00042DAD" w:rsidP="00747551">
      <w:pPr>
        <w:pStyle w:val="Heading5"/>
      </w:pPr>
      <w:r w:rsidRPr="00747551">
        <w:t>2.</w:t>
      </w:r>
      <w:r w:rsidR="00C710E2" w:rsidRPr="00747551">
        <w:t>3</w:t>
      </w:r>
      <w:r w:rsidR="00434662" w:rsidRPr="00747551">
        <w:t>.</w:t>
      </w:r>
      <w:r w:rsidR="006A52F8">
        <w:t>1.</w:t>
      </w:r>
      <w:r w:rsidR="00434662" w:rsidRPr="00747551">
        <w:t>2</w:t>
      </w:r>
      <w:r w:rsidR="00C257EF">
        <w:t xml:space="preserve"> D</w:t>
      </w:r>
      <w:r w:rsidR="000047F6">
        <w:t>ownlink</w:t>
      </w:r>
      <w:r w:rsidR="00A815AB">
        <w:t xml:space="preserve"> </w:t>
      </w:r>
      <w:r w:rsidR="00887FDF">
        <w:t xml:space="preserve">RRC </w:t>
      </w:r>
      <w:r w:rsidR="00A815AB">
        <w:t>message</w:t>
      </w:r>
      <w:r w:rsidR="00887FDF">
        <w:t xml:space="preserve"> for SDT</w:t>
      </w:r>
    </w:p>
    <w:p w14:paraId="3B806A60" w14:textId="547BB1F2" w:rsidR="00F25391" w:rsidRDefault="00F25391" w:rsidP="00F25391">
      <w:r>
        <w:rPr>
          <w:rFonts w:hint="eastAsia"/>
        </w:rPr>
        <w:t>I</w:t>
      </w:r>
      <w:r>
        <w:t xml:space="preserve">n </w:t>
      </w:r>
      <w:r w:rsidR="00887FDF">
        <w:t xml:space="preserve">Rel-16 RRC specifications </w:t>
      </w:r>
      <w:r>
        <w:t xml:space="preserve">[2], the content of </w:t>
      </w:r>
      <w:r w:rsidRPr="00980D0F">
        <w:rPr>
          <w:i/>
        </w:rPr>
        <w:t>RRCRelease</w:t>
      </w:r>
      <w:r>
        <w:t xml:space="preserve"> is the following.</w:t>
      </w:r>
    </w:p>
    <w:tbl>
      <w:tblPr>
        <w:tblStyle w:val="TableGrid"/>
        <w:tblW w:w="0" w:type="auto"/>
        <w:tblLook w:val="04A0" w:firstRow="1" w:lastRow="0" w:firstColumn="1" w:lastColumn="0" w:noHBand="0" w:noVBand="1"/>
      </w:tblPr>
      <w:tblGrid>
        <w:gridCol w:w="9628"/>
      </w:tblGrid>
      <w:tr w:rsidR="00F25391" w14:paraId="2FD648C5" w14:textId="77777777" w:rsidTr="00AD5939">
        <w:tc>
          <w:tcPr>
            <w:tcW w:w="9628" w:type="dxa"/>
          </w:tcPr>
          <w:p w14:paraId="487DBC77" w14:textId="77777777" w:rsidR="00F25391" w:rsidRPr="00F537EB" w:rsidRDefault="00F25391" w:rsidP="00AD5939">
            <w:pPr>
              <w:pStyle w:val="PL"/>
            </w:pPr>
            <w:r w:rsidRPr="00F537EB">
              <w:t>RRCRelease-IEs ::=                  SEQUENCE {</w:t>
            </w:r>
          </w:p>
          <w:p w14:paraId="1AB40809" w14:textId="77777777" w:rsidR="00F25391" w:rsidRPr="00F537EB" w:rsidRDefault="00F25391" w:rsidP="00AD5939">
            <w:pPr>
              <w:pStyle w:val="PL"/>
            </w:pPr>
            <w:r w:rsidRPr="00F537EB">
              <w:t xml:space="preserve">    redirectedCarrierInfo               RedirectedCarrierInfo                                                   OPTIONAL,   -- Need N</w:t>
            </w:r>
          </w:p>
          <w:p w14:paraId="07A4FCD7" w14:textId="77777777" w:rsidR="00F25391" w:rsidRPr="00F537EB" w:rsidRDefault="00F25391" w:rsidP="00AD5939">
            <w:pPr>
              <w:pStyle w:val="PL"/>
            </w:pPr>
            <w:r w:rsidRPr="00F537EB">
              <w:t xml:space="preserve">    cellReselectionPriorities           CellReselectionPriorities                                               OPTIONAL,   -- Need R</w:t>
            </w:r>
          </w:p>
          <w:p w14:paraId="5F848717" w14:textId="77777777" w:rsidR="00F25391" w:rsidRPr="00F537EB" w:rsidRDefault="00F25391" w:rsidP="00AD5939">
            <w:pPr>
              <w:pStyle w:val="PL"/>
            </w:pPr>
            <w:r w:rsidRPr="00F537EB">
              <w:t xml:space="preserve">    </w:t>
            </w:r>
            <w:r w:rsidRPr="00B8237C">
              <w:rPr>
                <w:highlight w:val="yellow"/>
              </w:rPr>
              <w:t>suspendConfig                       SuspendConfig                                                           OPTIONAL,   -- Need R</w:t>
            </w:r>
          </w:p>
          <w:p w14:paraId="7A3F6607" w14:textId="77777777" w:rsidR="00F25391" w:rsidRPr="00F537EB" w:rsidRDefault="00F25391" w:rsidP="00AD5939">
            <w:pPr>
              <w:pStyle w:val="PL"/>
            </w:pPr>
            <w:r w:rsidRPr="00F537EB">
              <w:t xml:space="preserve">    deprioritisationReq                 SEQUENCE {</w:t>
            </w:r>
          </w:p>
          <w:p w14:paraId="6D3A113A" w14:textId="77777777" w:rsidR="00F25391" w:rsidRPr="00F537EB" w:rsidRDefault="00F25391" w:rsidP="00AD5939">
            <w:pPr>
              <w:pStyle w:val="PL"/>
            </w:pPr>
            <w:r w:rsidRPr="00F537EB">
              <w:t xml:space="preserve">        deprioritisationType                ENUMERATED {frequency, nr},</w:t>
            </w:r>
          </w:p>
          <w:p w14:paraId="67B3D37B" w14:textId="77777777" w:rsidR="00F25391" w:rsidRPr="00F537EB" w:rsidRDefault="00F25391" w:rsidP="00AD5939">
            <w:pPr>
              <w:pStyle w:val="PL"/>
            </w:pPr>
            <w:r w:rsidRPr="00F537EB">
              <w:t xml:space="preserve">        deprioritisationTimer               ENUMERATED {min5, min10, min15, min30}</w:t>
            </w:r>
          </w:p>
          <w:p w14:paraId="78C507CC" w14:textId="77777777" w:rsidR="00F25391" w:rsidRPr="00F537EB" w:rsidRDefault="00F25391" w:rsidP="00AD5939">
            <w:pPr>
              <w:pStyle w:val="PL"/>
            </w:pPr>
            <w:r w:rsidRPr="00F537EB">
              <w:t xml:space="preserve">    }                                                                                                           OPTIONAL,   -- Need N</w:t>
            </w:r>
          </w:p>
          <w:p w14:paraId="39C90F73" w14:textId="77777777" w:rsidR="00F25391" w:rsidRPr="00F537EB" w:rsidRDefault="00F25391" w:rsidP="00AD5939">
            <w:pPr>
              <w:pStyle w:val="PL"/>
            </w:pPr>
            <w:r w:rsidRPr="00F537EB">
              <w:t xml:space="preserve">    lateNonCriticalExtension                OCTET STRING                                                        OPTIONAL,</w:t>
            </w:r>
          </w:p>
          <w:p w14:paraId="71628FCF" w14:textId="77777777" w:rsidR="00F25391" w:rsidRPr="00F537EB" w:rsidRDefault="00F25391" w:rsidP="00AD5939">
            <w:pPr>
              <w:pStyle w:val="PL"/>
            </w:pPr>
            <w:r w:rsidRPr="00F537EB">
              <w:t xml:space="preserve">    nonCriticalExtension                    RRCRelease-v1540-IEs                                                OPTIONAL</w:t>
            </w:r>
          </w:p>
          <w:p w14:paraId="6D33DAA7" w14:textId="77777777" w:rsidR="00F25391" w:rsidRDefault="00F25391" w:rsidP="00AD5939">
            <w:pPr>
              <w:pStyle w:val="PL"/>
            </w:pPr>
            <w:r w:rsidRPr="00F537EB">
              <w:t>}</w:t>
            </w:r>
          </w:p>
          <w:p w14:paraId="79582C94" w14:textId="77777777" w:rsidR="00F25391" w:rsidRPr="00F537EB" w:rsidRDefault="00F25391" w:rsidP="00AD5939">
            <w:pPr>
              <w:pStyle w:val="PL"/>
            </w:pPr>
            <w:r>
              <w:t>xxxx</w:t>
            </w:r>
          </w:p>
          <w:p w14:paraId="46B329F8" w14:textId="77777777" w:rsidR="00F25391" w:rsidRPr="00F537EB" w:rsidRDefault="00F25391" w:rsidP="00AD5939">
            <w:pPr>
              <w:pStyle w:val="PL"/>
            </w:pPr>
            <w:r w:rsidRPr="00F537EB">
              <w:t>SuspendConfig ::=                   SEQUENCE {</w:t>
            </w:r>
          </w:p>
          <w:p w14:paraId="625DE0D7" w14:textId="77777777" w:rsidR="00F25391" w:rsidRPr="00F537EB" w:rsidRDefault="00F25391" w:rsidP="00AD5939">
            <w:pPr>
              <w:pStyle w:val="PL"/>
            </w:pPr>
            <w:r w:rsidRPr="00F537EB">
              <w:t xml:space="preserve">    fullI-RNTI                          I-RNTI-Value,</w:t>
            </w:r>
          </w:p>
          <w:p w14:paraId="46877877" w14:textId="77777777" w:rsidR="00F25391" w:rsidRPr="00F537EB" w:rsidRDefault="00F25391" w:rsidP="00AD5939">
            <w:pPr>
              <w:pStyle w:val="PL"/>
            </w:pPr>
            <w:r w:rsidRPr="00F537EB">
              <w:t xml:space="preserve">    shortI-RNTI                         ShortI-RNTI-Value,</w:t>
            </w:r>
          </w:p>
          <w:p w14:paraId="56253755" w14:textId="77777777" w:rsidR="00F25391" w:rsidRPr="00F537EB" w:rsidRDefault="00F25391" w:rsidP="00AD5939">
            <w:pPr>
              <w:pStyle w:val="PL"/>
            </w:pPr>
            <w:r w:rsidRPr="00F537EB">
              <w:t xml:space="preserve">    ran-PagingCycle                     PagingCycle,</w:t>
            </w:r>
          </w:p>
          <w:p w14:paraId="6CC8AA5E" w14:textId="77777777" w:rsidR="00F25391" w:rsidRPr="00F537EB" w:rsidRDefault="00F25391" w:rsidP="00AD5939">
            <w:pPr>
              <w:pStyle w:val="PL"/>
            </w:pPr>
            <w:r w:rsidRPr="00F537EB">
              <w:t xml:space="preserve">    ran-NotificationAreaInfo            RAN-NotificationAreaInfo                                                OPTIONAL,   -- Need M</w:t>
            </w:r>
          </w:p>
          <w:p w14:paraId="693CC6F7" w14:textId="77777777" w:rsidR="00F25391" w:rsidRPr="00F537EB" w:rsidRDefault="00F25391" w:rsidP="00AD5939">
            <w:pPr>
              <w:pStyle w:val="PL"/>
            </w:pPr>
            <w:r w:rsidRPr="00F537EB">
              <w:t xml:space="preserve">    t380                                PeriodicRNAU-TimerValue                                                 OPTIONAL,   -- Need R</w:t>
            </w:r>
          </w:p>
          <w:p w14:paraId="5BA9E472" w14:textId="77777777" w:rsidR="00F25391" w:rsidRPr="00F537EB" w:rsidRDefault="00F25391" w:rsidP="00AD5939">
            <w:pPr>
              <w:pStyle w:val="PL"/>
            </w:pPr>
            <w:r w:rsidRPr="00F537EB">
              <w:t xml:space="preserve">    </w:t>
            </w:r>
            <w:r w:rsidRPr="00BF215F">
              <w:rPr>
                <w:highlight w:val="yellow"/>
              </w:rPr>
              <w:t>nextHopChainingCount                NextHopChainingCount,</w:t>
            </w:r>
          </w:p>
          <w:p w14:paraId="1FADC6C7" w14:textId="77777777" w:rsidR="00F25391" w:rsidRPr="00F537EB" w:rsidRDefault="00F25391" w:rsidP="00AD5939">
            <w:pPr>
              <w:pStyle w:val="PL"/>
            </w:pPr>
            <w:r w:rsidRPr="00F537EB">
              <w:t xml:space="preserve">    ...</w:t>
            </w:r>
          </w:p>
          <w:p w14:paraId="68AF8034" w14:textId="77777777" w:rsidR="00F25391" w:rsidRPr="00135782" w:rsidRDefault="00F25391" w:rsidP="00AD5939">
            <w:pPr>
              <w:pStyle w:val="PL"/>
            </w:pPr>
            <w:r w:rsidRPr="00F537EB">
              <w:t>}</w:t>
            </w:r>
          </w:p>
        </w:tc>
      </w:tr>
    </w:tbl>
    <w:p w14:paraId="1ED1E0D0" w14:textId="77777777" w:rsidR="00887FDF" w:rsidRDefault="00887FDF" w:rsidP="00F25391"/>
    <w:p w14:paraId="4AB28D66" w14:textId="286673F9" w:rsidR="00F25391" w:rsidRDefault="00F25391" w:rsidP="00F25391">
      <w:r>
        <w:t xml:space="preserve">We think the legacy </w:t>
      </w:r>
      <w:r w:rsidRPr="00135782">
        <w:rPr>
          <w:i/>
        </w:rPr>
        <w:t>RRCRelease</w:t>
      </w:r>
      <w:r>
        <w:t xml:space="preserve"> message can be reused for response </w:t>
      </w:r>
      <w:r w:rsidR="00E52484">
        <w:t xml:space="preserve">to </w:t>
      </w:r>
      <w:r>
        <w:t xml:space="preserve">the </w:t>
      </w:r>
      <w:r w:rsidR="00E52484">
        <w:t xml:space="preserve">uplink </w:t>
      </w:r>
      <w:r w:rsidR="00887FDF">
        <w:t xml:space="preserve">SDT </w:t>
      </w:r>
      <w:r w:rsidRPr="00AC48BE">
        <w:rPr>
          <w:bCs/>
        </w:rPr>
        <w:t xml:space="preserve">RRC </w:t>
      </w:r>
      <w:r w:rsidR="00E52484">
        <w:rPr>
          <w:bCs/>
        </w:rPr>
        <w:t>message</w:t>
      </w:r>
      <w:r w:rsidR="00887FDF">
        <w:t xml:space="preserve"> as</w:t>
      </w:r>
      <w:r>
        <w:t xml:space="preserve"> </w:t>
      </w:r>
      <w:r w:rsidRPr="005C3CE8">
        <w:rPr>
          <w:i/>
        </w:rPr>
        <w:t>I-RNTI</w:t>
      </w:r>
      <w:r>
        <w:t xml:space="preserve">, </w:t>
      </w:r>
      <w:r w:rsidRPr="005C3CE8">
        <w:rPr>
          <w:i/>
        </w:rPr>
        <w:t>ran-PagingCycle</w:t>
      </w:r>
      <w:r>
        <w:t xml:space="preserve">, </w:t>
      </w:r>
      <w:r w:rsidRPr="005C3CE8">
        <w:rPr>
          <w:i/>
        </w:rPr>
        <w:t>ran-NotificaitonAreaInfo</w:t>
      </w:r>
      <w:r>
        <w:t xml:space="preserve">, </w:t>
      </w:r>
      <w:r w:rsidRPr="005C3CE8">
        <w:rPr>
          <w:i/>
        </w:rPr>
        <w:t>t380</w:t>
      </w:r>
      <w:r>
        <w:t xml:space="preserve">, </w:t>
      </w:r>
      <w:r w:rsidRPr="005C3CE8">
        <w:rPr>
          <w:i/>
        </w:rPr>
        <w:t>nextHopChainingCount</w:t>
      </w:r>
      <w:r>
        <w:t xml:space="preserve"> are </w:t>
      </w:r>
      <w:r w:rsidR="00887FDF">
        <w:t xml:space="preserve">all </w:t>
      </w:r>
      <w:r>
        <w:t xml:space="preserve">included in </w:t>
      </w:r>
      <w:r w:rsidRPr="005C3CE8">
        <w:rPr>
          <w:i/>
        </w:rPr>
        <w:t>RRCrelease</w:t>
      </w:r>
      <w:r>
        <w:t xml:space="preserve"> </w:t>
      </w:r>
      <w:r w:rsidR="00887FDF">
        <w:t xml:space="preserve">and are also needed </w:t>
      </w:r>
      <w:r>
        <w:t>for small data transmission.</w:t>
      </w:r>
    </w:p>
    <w:p w14:paraId="3EE7681B" w14:textId="68309E50" w:rsidR="00F25391" w:rsidRDefault="00F25391" w:rsidP="00F25391">
      <w:pPr>
        <w:rPr>
          <w:b/>
        </w:rPr>
      </w:pPr>
      <w:r w:rsidRPr="003B0BD4">
        <w:rPr>
          <w:b/>
        </w:rPr>
        <w:t xml:space="preserve">Proposal </w:t>
      </w:r>
      <w:r w:rsidR="00DA5AAB">
        <w:rPr>
          <w:b/>
        </w:rPr>
        <w:t>12</w:t>
      </w:r>
      <w:r w:rsidRPr="003B0BD4">
        <w:rPr>
          <w:b/>
        </w:rPr>
        <w:t xml:space="preserve">: </w:t>
      </w:r>
      <w:r>
        <w:rPr>
          <w:b/>
        </w:rPr>
        <w:t>L</w:t>
      </w:r>
      <w:r w:rsidRPr="006248C5">
        <w:rPr>
          <w:b/>
        </w:rPr>
        <w:t xml:space="preserve">egacy </w:t>
      </w:r>
      <w:r w:rsidRPr="006248C5">
        <w:rPr>
          <w:b/>
          <w:i/>
        </w:rPr>
        <w:t>RRCRelease</w:t>
      </w:r>
      <w:r w:rsidRPr="006248C5">
        <w:rPr>
          <w:b/>
        </w:rPr>
        <w:t xml:space="preserve"> message can be used</w:t>
      </w:r>
      <w:r w:rsidR="00887FDF">
        <w:rPr>
          <w:b/>
        </w:rPr>
        <w:t xml:space="preserve"> for SDT procedure termination</w:t>
      </w:r>
      <w:r w:rsidR="000F6549">
        <w:rPr>
          <w:b/>
        </w:rPr>
        <w:t>,</w:t>
      </w:r>
      <w:r>
        <w:rPr>
          <w:b/>
        </w:rPr>
        <w:t xml:space="preserve"> as </w:t>
      </w:r>
      <w:r w:rsidR="00887FDF">
        <w:rPr>
          <w:b/>
        </w:rPr>
        <w:t xml:space="preserve">a </w:t>
      </w:r>
      <w:r>
        <w:rPr>
          <w:b/>
        </w:rPr>
        <w:t>baseline.</w:t>
      </w:r>
    </w:p>
    <w:p w14:paraId="1D25D17C" w14:textId="714228EF" w:rsidR="004C71EF" w:rsidRDefault="009B1C23" w:rsidP="004C71EF">
      <w:pPr>
        <w:rPr>
          <w:i/>
        </w:rPr>
      </w:pPr>
      <w:r>
        <w:t>After small data transmission in the uplink</w:t>
      </w:r>
      <w:r w:rsidR="00C5562B">
        <w:t xml:space="preserve"> (and optionally in downlink)</w:t>
      </w:r>
      <w:r>
        <w:t>, the following cases are possible</w:t>
      </w:r>
      <w:r w:rsidR="00C5562B">
        <w:t xml:space="preserve"> for the network to terminate SDT procedure:</w:t>
      </w:r>
      <w:r>
        <w:t xml:space="preserve"> </w:t>
      </w:r>
    </w:p>
    <w:p w14:paraId="261E7943" w14:textId="12294B65" w:rsidR="004C71EF" w:rsidRPr="0005119A" w:rsidRDefault="00F26696" w:rsidP="004C71EF">
      <w:pPr>
        <w:pStyle w:val="ListParagraph"/>
        <w:numPr>
          <w:ilvl w:val="0"/>
          <w:numId w:val="35"/>
        </w:numPr>
        <w:ind w:leftChars="0"/>
        <w:rPr>
          <w:rFonts w:ascii="Times New Roman" w:hAnsi="Times New Roman"/>
          <w:sz w:val="22"/>
        </w:rPr>
      </w:pPr>
      <w:r w:rsidRPr="0005119A">
        <w:rPr>
          <w:rFonts w:ascii="Times New Roman" w:eastAsiaTheme="minorEastAsia" w:hAnsi="Times New Roman"/>
          <w:sz w:val="22"/>
          <w:lang w:eastAsia="zh-CN"/>
        </w:rPr>
        <w:lastRenderedPageBreak/>
        <w:t>If the network wants to sen</w:t>
      </w:r>
      <w:r w:rsidR="00AD5939" w:rsidRPr="0005119A">
        <w:rPr>
          <w:rFonts w:ascii="Times New Roman" w:eastAsiaTheme="minorEastAsia" w:hAnsi="Times New Roman"/>
          <w:sz w:val="22"/>
          <w:lang w:eastAsia="zh-CN"/>
        </w:rPr>
        <w:t>d</w:t>
      </w:r>
      <w:r w:rsidRPr="0005119A">
        <w:rPr>
          <w:rFonts w:ascii="Times New Roman" w:eastAsiaTheme="minorEastAsia" w:hAnsi="Times New Roman"/>
          <w:sz w:val="22"/>
          <w:lang w:eastAsia="zh-CN"/>
        </w:rPr>
        <w:t xml:space="preserve"> </w:t>
      </w:r>
      <w:r w:rsidR="004C71EF" w:rsidRPr="0005119A">
        <w:rPr>
          <w:rFonts w:ascii="Times New Roman" w:eastAsiaTheme="minorEastAsia" w:hAnsi="Times New Roman"/>
          <w:sz w:val="22"/>
          <w:lang w:eastAsia="zh-CN"/>
        </w:rPr>
        <w:t>the UE to RRC_CONECTED</w:t>
      </w:r>
      <w:r w:rsidR="00257453" w:rsidRPr="0005119A">
        <w:rPr>
          <w:rFonts w:ascii="Times New Roman" w:eastAsiaTheme="minorEastAsia" w:hAnsi="Times New Roman"/>
          <w:sz w:val="22"/>
          <w:lang w:eastAsia="zh-CN"/>
        </w:rPr>
        <w:t xml:space="preserve"> and resume the connection</w:t>
      </w:r>
      <w:r w:rsidRPr="0005119A">
        <w:rPr>
          <w:rFonts w:ascii="Times New Roman" w:eastAsiaTheme="minorEastAsia" w:hAnsi="Times New Roman"/>
          <w:sz w:val="22"/>
          <w:lang w:eastAsia="zh-CN"/>
        </w:rPr>
        <w:t xml:space="preserve">, network </w:t>
      </w:r>
      <w:r w:rsidR="00E52484" w:rsidRPr="0005119A">
        <w:rPr>
          <w:rFonts w:ascii="Times New Roman" w:eastAsiaTheme="minorEastAsia" w:hAnsi="Times New Roman"/>
          <w:sz w:val="22"/>
          <w:lang w:eastAsia="zh-CN"/>
        </w:rPr>
        <w:t xml:space="preserve">shall </w:t>
      </w:r>
      <w:r w:rsidRPr="0005119A">
        <w:rPr>
          <w:rFonts w:ascii="Times New Roman" w:eastAsiaTheme="minorEastAsia" w:hAnsi="Times New Roman"/>
          <w:sz w:val="22"/>
          <w:lang w:eastAsia="zh-CN"/>
        </w:rPr>
        <w:t xml:space="preserve">send </w:t>
      </w:r>
      <w:r w:rsidRPr="0005119A">
        <w:rPr>
          <w:rFonts w:ascii="Times New Roman" w:eastAsiaTheme="minorEastAsia" w:hAnsi="Times New Roman"/>
          <w:i/>
          <w:sz w:val="22"/>
          <w:lang w:eastAsia="zh-CN"/>
        </w:rPr>
        <w:t>RRCRe</w:t>
      </w:r>
      <w:r w:rsidR="00AD5939" w:rsidRPr="0005119A">
        <w:rPr>
          <w:rFonts w:ascii="Times New Roman" w:eastAsiaTheme="minorEastAsia" w:hAnsi="Times New Roman"/>
          <w:i/>
          <w:sz w:val="22"/>
          <w:lang w:eastAsia="zh-CN"/>
        </w:rPr>
        <w:t>sume.</w:t>
      </w:r>
    </w:p>
    <w:p w14:paraId="3184F15C" w14:textId="6E0BE6A0" w:rsidR="004148CA" w:rsidRPr="0005119A" w:rsidRDefault="007C49B6" w:rsidP="004148CA">
      <w:pPr>
        <w:pStyle w:val="ListParagraph"/>
        <w:numPr>
          <w:ilvl w:val="0"/>
          <w:numId w:val="35"/>
        </w:numPr>
        <w:ind w:leftChars="0"/>
        <w:rPr>
          <w:rFonts w:ascii="Times New Roman" w:hAnsi="Times New Roman"/>
          <w:sz w:val="22"/>
        </w:rPr>
      </w:pPr>
      <w:r w:rsidRPr="0005119A">
        <w:rPr>
          <w:rFonts w:ascii="Times New Roman" w:eastAsiaTheme="minorEastAsia" w:hAnsi="Times New Roman"/>
          <w:sz w:val="22"/>
          <w:lang w:eastAsia="zh-CN"/>
        </w:rPr>
        <w:t>I</w:t>
      </w:r>
      <w:r w:rsidR="00D4554E" w:rsidRPr="0005119A">
        <w:rPr>
          <w:rFonts w:ascii="Times New Roman" w:eastAsiaTheme="minorEastAsia" w:hAnsi="Times New Roman"/>
          <w:sz w:val="22"/>
          <w:lang w:eastAsia="zh-CN"/>
        </w:rPr>
        <w:t xml:space="preserve">f the network fails to retrieve </w:t>
      </w:r>
      <w:r w:rsidR="00B9289D" w:rsidRPr="0005119A">
        <w:rPr>
          <w:rFonts w:ascii="Times New Roman" w:eastAsiaTheme="minorEastAsia" w:hAnsi="Times New Roman"/>
          <w:sz w:val="22"/>
          <w:lang w:eastAsia="zh-CN"/>
        </w:rPr>
        <w:t xml:space="preserve">the </w:t>
      </w:r>
      <w:r w:rsidR="00D4554E" w:rsidRPr="0005119A">
        <w:rPr>
          <w:rFonts w:ascii="Times New Roman" w:eastAsiaTheme="minorEastAsia" w:hAnsi="Times New Roman"/>
          <w:sz w:val="22"/>
          <w:lang w:eastAsia="zh-CN"/>
        </w:rPr>
        <w:t>UE context</w:t>
      </w:r>
      <w:r w:rsidR="000F6549">
        <w:rPr>
          <w:rFonts w:ascii="Times New Roman" w:eastAsiaTheme="minorEastAsia" w:hAnsi="Times New Roman"/>
          <w:sz w:val="22"/>
          <w:lang w:eastAsia="zh-CN"/>
        </w:rPr>
        <w:t xml:space="preserve"> (e.g. due to failed security check</w:t>
      </w:r>
      <w:r w:rsidR="00D0319C">
        <w:rPr>
          <w:rFonts w:ascii="Times New Roman" w:eastAsiaTheme="minorEastAsia" w:hAnsi="Times New Roman"/>
          <w:sz w:val="22"/>
          <w:lang w:eastAsia="zh-CN"/>
        </w:rPr>
        <w:t xml:space="preserve"> or no response from the anchor gNB</w:t>
      </w:r>
      <w:r w:rsidR="000F6549">
        <w:rPr>
          <w:rFonts w:ascii="Times New Roman" w:eastAsiaTheme="minorEastAsia" w:hAnsi="Times New Roman"/>
          <w:sz w:val="22"/>
          <w:lang w:eastAsia="zh-CN"/>
        </w:rPr>
        <w:t>)</w:t>
      </w:r>
      <w:r w:rsidR="00D4554E" w:rsidRPr="0005119A">
        <w:rPr>
          <w:rFonts w:ascii="Times New Roman" w:eastAsiaTheme="minorEastAsia" w:hAnsi="Times New Roman"/>
          <w:sz w:val="22"/>
          <w:lang w:eastAsia="zh-CN"/>
        </w:rPr>
        <w:t>,</w:t>
      </w:r>
      <w:r w:rsidR="004148CA" w:rsidRPr="0005119A">
        <w:rPr>
          <w:rFonts w:ascii="Times New Roman" w:eastAsiaTheme="minorEastAsia" w:hAnsi="Times New Roman"/>
          <w:sz w:val="22"/>
          <w:lang w:eastAsia="zh-CN"/>
        </w:rPr>
        <w:t xml:space="preserve"> </w:t>
      </w:r>
      <w:r w:rsidR="004148CA" w:rsidRPr="0005119A">
        <w:rPr>
          <w:rFonts w:ascii="Times New Roman" w:hAnsi="Times New Roman"/>
          <w:i/>
          <w:sz w:val="22"/>
        </w:rPr>
        <w:t>RRCSetup</w:t>
      </w:r>
      <w:r w:rsidR="004148CA" w:rsidRPr="0005119A">
        <w:rPr>
          <w:rFonts w:ascii="Times New Roman" w:hAnsi="Times New Roman"/>
          <w:sz w:val="22"/>
        </w:rPr>
        <w:t xml:space="preserve"> </w:t>
      </w:r>
      <w:r w:rsidR="004148CA" w:rsidRPr="0005119A">
        <w:rPr>
          <w:rFonts w:ascii="Times New Roman" w:eastAsiaTheme="minorEastAsia" w:hAnsi="Times New Roman"/>
          <w:sz w:val="22"/>
          <w:lang w:eastAsia="zh-CN"/>
        </w:rPr>
        <w:t xml:space="preserve">is </w:t>
      </w:r>
      <w:r w:rsidR="00D4554E" w:rsidRPr="0005119A">
        <w:rPr>
          <w:rFonts w:ascii="Times New Roman" w:eastAsiaTheme="minorEastAsia" w:hAnsi="Times New Roman"/>
          <w:sz w:val="22"/>
          <w:lang w:eastAsia="zh-CN"/>
        </w:rPr>
        <w:t>sent</w:t>
      </w:r>
      <w:r w:rsidR="00423C90" w:rsidRPr="0005119A">
        <w:rPr>
          <w:rFonts w:ascii="Times New Roman" w:eastAsiaTheme="minorEastAsia" w:hAnsi="Times New Roman"/>
          <w:sz w:val="22"/>
          <w:lang w:eastAsia="zh-CN"/>
        </w:rPr>
        <w:t xml:space="preserve"> for falling back to RRC connection establishment</w:t>
      </w:r>
      <w:r w:rsidR="00C5562B" w:rsidRPr="0005119A">
        <w:rPr>
          <w:rFonts w:ascii="Times New Roman" w:eastAsiaTheme="minorEastAsia" w:hAnsi="Times New Roman"/>
          <w:sz w:val="22"/>
          <w:lang w:eastAsia="zh-CN"/>
        </w:rPr>
        <w:t>.</w:t>
      </w:r>
    </w:p>
    <w:p w14:paraId="49B7A608" w14:textId="48323624" w:rsidR="004C71EF" w:rsidRPr="0005119A" w:rsidRDefault="00594EA8" w:rsidP="004C71EF">
      <w:pPr>
        <w:pStyle w:val="ListParagraph"/>
        <w:numPr>
          <w:ilvl w:val="0"/>
          <w:numId w:val="35"/>
        </w:numPr>
        <w:ind w:leftChars="0"/>
        <w:rPr>
          <w:rFonts w:ascii="Times New Roman" w:hAnsi="Times New Roman"/>
          <w:sz w:val="22"/>
        </w:rPr>
      </w:pPr>
      <w:r w:rsidRPr="0005119A">
        <w:rPr>
          <w:rFonts w:ascii="Times New Roman" w:eastAsiaTheme="minorEastAsia" w:hAnsi="Times New Roman"/>
          <w:sz w:val="22"/>
          <w:lang w:eastAsia="zh-CN"/>
        </w:rPr>
        <w:t>If the network wants to keep the UE in RRC_INACTIVE</w:t>
      </w:r>
      <w:r w:rsidR="00F1590F" w:rsidRPr="0005119A">
        <w:rPr>
          <w:rFonts w:ascii="Times New Roman" w:eastAsiaTheme="minorEastAsia" w:hAnsi="Times New Roman"/>
          <w:sz w:val="22"/>
          <w:lang w:eastAsia="zh-CN"/>
        </w:rPr>
        <w:t xml:space="preserve"> and terminate the </w:t>
      </w:r>
      <w:r w:rsidR="00AD5939" w:rsidRPr="0005119A">
        <w:rPr>
          <w:rFonts w:ascii="Times New Roman" w:eastAsiaTheme="minorEastAsia" w:hAnsi="Times New Roman"/>
          <w:sz w:val="22"/>
          <w:lang w:eastAsia="zh-CN"/>
        </w:rPr>
        <w:t>transmission</w:t>
      </w:r>
      <w:r w:rsidRPr="0005119A">
        <w:rPr>
          <w:rFonts w:ascii="Times New Roman" w:eastAsiaTheme="minorEastAsia" w:hAnsi="Times New Roman"/>
          <w:sz w:val="22"/>
          <w:lang w:eastAsia="zh-CN"/>
        </w:rPr>
        <w:t xml:space="preserve">, </w:t>
      </w:r>
      <w:r w:rsidR="004C71EF" w:rsidRPr="0005119A">
        <w:rPr>
          <w:rFonts w:ascii="Times New Roman" w:eastAsiaTheme="minorEastAsia" w:hAnsi="Times New Roman"/>
          <w:i/>
          <w:sz w:val="22"/>
          <w:lang w:eastAsia="zh-CN"/>
        </w:rPr>
        <w:t>RRCRelease</w:t>
      </w:r>
      <w:r w:rsidR="004C71EF" w:rsidRPr="0005119A">
        <w:rPr>
          <w:rFonts w:ascii="Times New Roman" w:eastAsiaTheme="minorEastAsia" w:hAnsi="Times New Roman"/>
          <w:sz w:val="22"/>
          <w:lang w:eastAsia="zh-CN"/>
        </w:rPr>
        <w:t xml:space="preserve"> with suspend configuration is</w:t>
      </w:r>
      <w:r w:rsidRPr="0005119A">
        <w:rPr>
          <w:rFonts w:ascii="Times New Roman" w:eastAsiaTheme="minorEastAsia" w:hAnsi="Times New Roman"/>
          <w:sz w:val="22"/>
          <w:lang w:eastAsia="zh-CN"/>
        </w:rPr>
        <w:t xml:space="preserve"> sent</w:t>
      </w:r>
      <w:r w:rsidR="00C5562B" w:rsidRPr="0005119A">
        <w:rPr>
          <w:rFonts w:ascii="Times New Roman" w:eastAsiaTheme="minorEastAsia" w:hAnsi="Times New Roman"/>
          <w:sz w:val="22"/>
          <w:lang w:eastAsia="zh-CN"/>
        </w:rPr>
        <w:t>.</w:t>
      </w:r>
    </w:p>
    <w:p w14:paraId="31E15372" w14:textId="3F175EB5" w:rsidR="004C71EF" w:rsidRPr="0005119A" w:rsidRDefault="006C5D0D" w:rsidP="004C71EF">
      <w:pPr>
        <w:pStyle w:val="ListParagraph"/>
        <w:numPr>
          <w:ilvl w:val="0"/>
          <w:numId w:val="35"/>
        </w:numPr>
        <w:ind w:leftChars="0"/>
        <w:rPr>
          <w:rFonts w:ascii="Times New Roman" w:hAnsi="Times New Roman"/>
          <w:sz w:val="22"/>
        </w:rPr>
      </w:pPr>
      <w:r w:rsidRPr="0005119A">
        <w:rPr>
          <w:rFonts w:ascii="Times New Roman" w:eastAsiaTheme="minorEastAsia" w:hAnsi="Times New Roman"/>
          <w:sz w:val="22"/>
          <w:lang w:eastAsia="zh-CN"/>
        </w:rPr>
        <w:t xml:space="preserve">If </w:t>
      </w:r>
      <w:r w:rsidR="00C5562B" w:rsidRPr="0005119A">
        <w:rPr>
          <w:rFonts w:ascii="Times New Roman" w:eastAsiaTheme="minorEastAsia" w:hAnsi="Times New Roman"/>
          <w:sz w:val="22"/>
          <w:lang w:eastAsia="zh-CN"/>
        </w:rPr>
        <w:t xml:space="preserve">the </w:t>
      </w:r>
      <w:r w:rsidRPr="0005119A">
        <w:rPr>
          <w:rFonts w:ascii="Times New Roman" w:eastAsiaTheme="minorEastAsia" w:hAnsi="Times New Roman"/>
          <w:sz w:val="22"/>
          <w:lang w:eastAsia="zh-CN"/>
        </w:rPr>
        <w:t>network wants to</w:t>
      </w:r>
      <w:r w:rsidR="00F1590F" w:rsidRPr="0005119A">
        <w:rPr>
          <w:rFonts w:ascii="Times New Roman" w:eastAsiaTheme="minorEastAsia" w:hAnsi="Times New Roman"/>
          <w:sz w:val="22"/>
          <w:lang w:eastAsia="zh-CN"/>
        </w:rPr>
        <w:t xml:space="preserve"> send the UE to IDLE and</w:t>
      </w:r>
      <w:r w:rsidRPr="0005119A">
        <w:rPr>
          <w:rFonts w:ascii="Times New Roman" w:eastAsiaTheme="minorEastAsia" w:hAnsi="Times New Roman"/>
          <w:sz w:val="22"/>
          <w:lang w:eastAsia="zh-CN"/>
        </w:rPr>
        <w:t xml:space="preserve"> terminate the small data transmission, </w:t>
      </w:r>
      <w:r w:rsidR="004C71EF" w:rsidRPr="0005119A">
        <w:rPr>
          <w:rFonts w:ascii="Times New Roman" w:eastAsiaTheme="minorEastAsia" w:hAnsi="Times New Roman"/>
          <w:i/>
          <w:sz w:val="22"/>
          <w:lang w:eastAsia="zh-CN"/>
        </w:rPr>
        <w:t>RRCRelease</w:t>
      </w:r>
      <w:r w:rsidR="004C71EF" w:rsidRPr="0005119A">
        <w:rPr>
          <w:rFonts w:ascii="Times New Roman" w:eastAsiaTheme="minorEastAsia" w:hAnsi="Times New Roman"/>
          <w:sz w:val="22"/>
          <w:lang w:eastAsia="zh-CN"/>
        </w:rPr>
        <w:t xml:space="preserve"> without suspend configuration </w:t>
      </w:r>
      <w:r w:rsidR="00E52484" w:rsidRPr="0005119A">
        <w:rPr>
          <w:rFonts w:ascii="Times New Roman" w:eastAsiaTheme="minorEastAsia" w:hAnsi="Times New Roman"/>
          <w:sz w:val="22"/>
          <w:lang w:eastAsia="zh-CN"/>
        </w:rPr>
        <w:t>is</w:t>
      </w:r>
      <w:r w:rsidRPr="0005119A">
        <w:rPr>
          <w:rFonts w:ascii="Times New Roman" w:eastAsiaTheme="minorEastAsia" w:hAnsi="Times New Roman"/>
          <w:sz w:val="22"/>
          <w:lang w:eastAsia="zh-CN"/>
        </w:rPr>
        <w:t xml:space="preserve"> sent and</w:t>
      </w:r>
      <w:r w:rsidR="004C71EF" w:rsidRPr="0005119A">
        <w:rPr>
          <w:rFonts w:ascii="Times New Roman" w:eastAsiaTheme="minorEastAsia" w:hAnsi="Times New Roman"/>
          <w:sz w:val="22"/>
          <w:lang w:eastAsia="zh-CN"/>
        </w:rPr>
        <w:t xml:space="preserve"> the UE goes to RRC_IDLE.</w:t>
      </w:r>
    </w:p>
    <w:p w14:paraId="7CA792B5" w14:textId="04500305" w:rsidR="004C71EF" w:rsidRPr="0005119A" w:rsidRDefault="00EE5757" w:rsidP="004C71EF">
      <w:pPr>
        <w:pStyle w:val="ListParagraph"/>
        <w:numPr>
          <w:ilvl w:val="0"/>
          <w:numId w:val="35"/>
        </w:numPr>
        <w:ind w:leftChars="0"/>
        <w:rPr>
          <w:rFonts w:ascii="Times New Roman" w:hAnsi="Times New Roman"/>
          <w:sz w:val="22"/>
        </w:rPr>
      </w:pPr>
      <w:r w:rsidRPr="0005119A">
        <w:rPr>
          <w:rFonts w:ascii="Times New Roman" w:eastAsiaTheme="minorEastAsia" w:hAnsi="Times New Roman"/>
          <w:sz w:val="22"/>
          <w:lang w:eastAsia="zh-CN"/>
        </w:rPr>
        <w:t>If the network experiences high traffic</w:t>
      </w:r>
      <w:r w:rsidR="00E52484" w:rsidRPr="0005119A">
        <w:rPr>
          <w:rFonts w:ascii="Times New Roman" w:eastAsiaTheme="minorEastAsia" w:hAnsi="Times New Roman"/>
          <w:sz w:val="22"/>
          <w:lang w:eastAsia="zh-CN"/>
        </w:rPr>
        <w:t xml:space="preserve"> load</w:t>
      </w:r>
      <w:r w:rsidRPr="0005119A">
        <w:rPr>
          <w:rFonts w:ascii="Times New Roman" w:eastAsiaTheme="minorEastAsia" w:hAnsi="Times New Roman"/>
          <w:sz w:val="22"/>
          <w:lang w:eastAsia="zh-CN"/>
        </w:rPr>
        <w:t xml:space="preserve"> and does not provide access to</w:t>
      </w:r>
      <w:r w:rsidR="00C650D4" w:rsidRPr="0005119A">
        <w:rPr>
          <w:rFonts w:ascii="Times New Roman" w:eastAsiaTheme="minorEastAsia" w:hAnsi="Times New Roman"/>
          <w:sz w:val="22"/>
          <w:lang w:eastAsia="zh-CN"/>
        </w:rPr>
        <w:t xml:space="preserve"> </w:t>
      </w:r>
      <w:r w:rsidRPr="0005119A">
        <w:rPr>
          <w:rFonts w:ascii="Times New Roman" w:eastAsiaTheme="minorEastAsia" w:hAnsi="Times New Roman"/>
          <w:sz w:val="22"/>
          <w:lang w:eastAsia="zh-CN"/>
        </w:rPr>
        <w:t xml:space="preserve">the UE, </w:t>
      </w:r>
      <w:r w:rsidR="004C71EF" w:rsidRPr="0005119A">
        <w:rPr>
          <w:rFonts w:ascii="Times New Roman" w:eastAsiaTheme="minorEastAsia" w:hAnsi="Times New Roman"/>
          <w:i/>
          <w:sz w:val="22"/>
          <w:lang w:eastAsia="zh-CN"/>
        </w:rPr>
        <w:t>RRCReject</w:t>
      </w:r>
      <w:r w:rsidR="004C71EF" w:rsidRPr="0005119A">
        <w:rPr>
          <w:rFonts w:ascii="Times New Roman" w:eastAsiaTheme="minorEastAsia" w:hAnsi="Times New Roman"/>
          <w:sz w:val="22"/>
          <w:lang w:eastAsia="zh-CN"/>
        </w:rPr>
        <w:t xml:space="preserve"> </w:t>
      </w:r>
      <w:r w:rsidRPr="0005119A">
        <w:rPr>
          <w:rFonts w:ascii="Times New Roman" w:eastAsiaTheme="minorEastAsia" w:hAnsi="Times New Roman"/>
          <w:sz w:val="22"/>
          <w:lang w:eastAsia="zh-CN"/>
        </w:rPr>
        <w:t>can be sent and</w:t>
      </w:r>
      <w:r w:rsidR="004C71EF" w:rsidRPr="0005119A">
        <w:rPr>
          <w:rFonts w:ascii="Times New Roman" w:eastAsiaTheme="minorEastAsia" w:hAnsi="Times New Roman"/>
          <w:sz w:val="22"/>
          <w:lang w:eastAsia="zh-CN"/>
        </w:rPr>
        <w:t xml:space="preserve"> UE discard</w:t>
      </w:r>
      <w:r w:rsidR="00592F45" w:rsidRPr="0005119A">
        <w:rPr>
          <w:rFonts w:ascii="Times New Roman" w:eastAsiaTheme="minorEastAsia" w:hAnsi="Times New Roman"/>
          <w:sz w:val="22"/>
          <w:lang w:eastAsia="zh-CN"/>
        </w:rPr>
        <w:t>s</w:t>
      </w:r>
      <w:r w:rsidR="00257453" w:rsidRPr="0005119A">
        <w:rPr>
          <w:rFonts w:ascii="Times New Roman" w:eastAsiaTheme="minorEastAsia" w:hAnsi="Times New Roman"/>
          <w:sz w:val="22"/>
          <w:lang w:eastAsia="zh-CN"/>
        </w:rPr>
        <w:t xml:space="preserve"> stored</w:t>
      </w:r>
      <w:r w:rsidR="004C71EF" w:rsidRPr="0005119A">
        <w:rPr>
          <w:rFonts w:ascii="Times New Roman" w:eastAsiaTheme="minorEastAsia" w:hAnsi="Times New Roman"/>
          <w:sz w:val="22"/>
          <w:lang w:eastAsia="zh-CN"/>
        </w:rPr>
        <w:t xml:space="preserve"> </w:t>
      </w:r>
      <w:r w:rsidR="00C5562B" w:rsidRPr="0005119A">
        <w:rPr>
          <w:rFonts w:ascii="Times New Roman" w:eastAsiaTheme="minorEastAsia" w:hAnsi="Times New Roman"/>
          <w:sz w:val="22"/>
          <w:lang w:eastAsia="zh-CN"/>
        </w:rPr>
        <w:t xml:space="preserve">security </w:t>
      </w:r>
      <w:r w:rsidR="004C71EF" w:rsidRPr="0005119A">
        <w:rPr>
          <w:rFonts w:ascii="Times New Roman" w:eastAsiaTheme="minorEastAsia" w:hAnsi="Times New Roman"/>
          <w:sz w:val="22"/>
          <w:lang w:eastAsia="zh-CN"/>
        </w:rPr>
        <w:t>key</w:t>
      </w:r>
      <w:r w:rsidR="00C5562B" w:rsidRPr="0005119A">
        <w:rPr>
          <w:rFonts w:ascii="Times New Roman" w:eastAsiaTheme="minorEastAsia" w:hAnsi="Times New Roman"/>
          <w:sz w:val="22"/>
          <w:lang w:eastAsia="zh-CN"/>
        </w:rPr>
        <w:t>s</w:t>
      </w:r>
      <w:r w:rsidR="004C71EF" w:rsidRPr="0005119A">
        <w:rPr>
          <w:rFonts w:ascii="Times New Roman" w:eastAsiaTheme="minorEastAsia" w:hAnsi="Times New Roman"/>
          <w:sz w:val="22"/>
          <w:lang w:eastAsia="zh-CN"/>
        </w:rPr>
        <w:t xml:space="preserve"> and suspend</w:t>
      </w:r>
      <w:r w:rsidR="00592F45" w:rsidRPr="0005119A">
        <w:rPr>
          <w:rFonts w:ascii="Times New Roman" w:eastAsiaTheme="minorEastAsia" w:hAnsi="Times New Roman"/>
          <w:sz w:val="22"/>
          <w:lang w:eastAsia="zh-CN"/>
        </w:rPr>
        <w:t>s</w:t>
      </w:r>
      <w:r w:rsidR="004C71EF" w:rsidRPr="0005119A">
        <w:rPr>
          <w:rFonts w:ascii="Times New Roman" w:eastAsiaTheme="minorEastAsia" w:hAnsi="Times New Roman"/>
          <w:sz w:val="22"/>
          <w:lang w:eastAsia="zh-CN"/>
        </w:rPr>
        <w:t xml:space="preserve"> SRB1.</w:t>
      </w:r>
    </w:p>
    <w:p w14:paraId="2252E72B" w14:textId="2D1B7A7C" w:rsidR="004C71EF" w:rsidRPr="004C71EF" w:rsidRDefault="00E82EB1" w:rsidP="004C71EF">
      <w:r>
        <w:t>We think all the above scenarios are possible for small data</w:t>
      </w:r>
      <w:r w:rsidR="00C5562B">
        <w:t>, i.e.</w:t>
      </w:r>
      <w:r w:rsidR="004C71EF" w:rsidRPr="004C71EF">
        <w:t xml:space="preserve">, </w:t>
      </w:r>
      <w:r w:rsidR="004C71EF">
        <w:t xml:space="preserve">after the uplink RRC message is transmitted, </w:t>
      </w:r>
      <w:r w:rsidR="004148CA">
        <w:t xml:space="preserve">the network can </w:t>
      </w:r>
      <w:r w:rsidR="00257453">
        <w:t>respond to the UE</w:t>
      </w:r>
      <w:r w:rsidR="004148CA">
        <w:t xml:space="preserve"> with</w:t>
      </w:r>
      <w:r w:rsidR="004C71EF">
        <w:t xml:space="preserve"> </w:t>
      </w:r>
      <w:r w:rsidR="004C71EF" w:rsidRPr="003F3B62">
        <w:rPr>
          <w:i/>
        </w:rPr>
        <w:t>RRCResume</w:t>
      </w:r>
      <w:r w:rsidR="004C71EF">
        <w:t xml:space="preserve"> </w:t>
      </w:r>
      <w:r w:rsidR="00257453">
        <w:t xml:space="preserve">or </w:t>
      </w:r>
      <w:r w:rsidR="00257453" w:rsidRPr="003F3B62">
        <w:rPr>
          <w:i/>
        </w:rPr>
        <w:t>RRC</w:t>
      </w:r>
      <w:r w:rsidR="00423C90">
        <w:rPr>
          <w:i/>
        </w:rPr>
        <w:t>Setup</w:t>
      </w:r>
      <w:r w:rsidR="00257453">
        <w:t xml:space="preserve"> </w:t>
      </w:r>
      <w:r w:rsidR="004C71EF">
        <w:t xml:space="preserve">or </w:t>
      </w:r>
      <w:r w:rsidR="004C71EF" w:rsidRPr="003F3B62">
        <w:rPr>
          <w:i/>
        </w:rPr>
        <w:t>RRCRelease</w:t>
      </w:r>
      <w:r w:rsidR="004C71EF">
        <w:rPr>
          <w:i/>
        </w:rPr>
        <w:t xml:space="preserve"> </w:t>
      </w:r>
      <w:r w:rsidR="00257453" w:rsidRPr="00160739">
        <w:t>with suspend configuration</w:t>
      </w:r>
      <w:r w:rsidR="00257453">
        <w:t xml:space="preserve"> or </w:t>
      </w:r>
      <w:r w:rsidR="00257453" w:rsidRPr="003F3B62">
        <w:rPr>
          <w:i/>
        </w:rPr>
        <w:t>RRCRelease</w:t>
      </w:r>
      <w:r w:rsidR="00257453">
        <w:rPr>
          <w:i/>
        </w:rPr>
        <w:t xml:space="preserve"> </w:t>
      </w:r>
      <w:r w:rsidR="00257453" w:rsidRPr="00AC48BE">
        <w:t>with</w:t>
      </w:r>
      <w:r w:rsidR="00257453">
        <w:t>out</w:t>
      </w:r>
      <w:r w:rsidR="00257453" w:rsidRPr="00AC48BE">
        <w:t xml:space="preserve"> suspend configuration</w:t>
      </w:r>
      <w:r w:rsidR="00257453" w:rsidRPr="00160739">
        <w:t xml:space="preserve"> </w:t>
      </w:r>
      <w:r w:rsidR="004C71EF" w:rsidRPr="003F3B62">
        <w:t>or</w:t>
      </w:r>
      <w:r w:rsidR="004C71EF">
        <w:rPr>
          <w:i/>
        </w:rPr>
        <w:t xml:space="preserve"> </w:t>
      </w:r>
      <w:r w:rsidR="004C71EF" w:rsidRPr="003F3B62">
        <w:rPr>
          <w:i/>
        </w:rPr>
        <w:t>RRCRe</w:t>
      </w:r>
      <w:r w:rsidR="004C71EF">
        <w:rPr>
          <w:i/>
        </w:rPr>
        <w:t>ject</w:t>
      </w:r>
      <w:r w:rsidR="004C71EF">
        <w:t xml:space="preserve"> message </w:t>
      </w:r>
      <w:r w:rsidR="00423C90">
        <w:t>as the</w:t>
      </w:r>
      <w:r w:rsidR="004C71EF">
        <w:t xml:space="preserve"> </w:t>
      </w:r>
      <w:r w:rsidR="004148CA">
        <w:t xml:space="preserve">downlink RRC </w:t>
      </w:r>
      <w:r w:rsidR="004C71EF">
        <w:t xml:space="preserve">response depending on the network </w:t>
      </w:r>
      <w:r w:rsidR="00423C90">
        <w:t>situation</w:t>
      </w:r>
      <w:r w:rsidR="004C71EF">
        <w:t>.</w:t>
      </w:r>
    </w:p>
    <w:p w14:paraId="486541AE" w14:textId="3CBC02B0" w:rsidR="00F239E1" w:rsidRDefault="00F239E1" w:rsidP="00F239E1">
      <w:pPr>
        <w:rPr>
          <w:b/>
          <w:szCs w:val="22"/>
        </w:rPr>
      </w:pPr>
      <w:r w:rsidRPr="006B3DDA">
        <w:rPr>
          <w:b/>
          <w:szCs w:val="22"/>
        </w:rPr>
        <w:t xml:space="preserve">Proposal </w:t>
      </w:r>
      <w:r w:rsidR="00DA5AAB">
        <w:rPr>
          <w:b/>
          <w:szCs w:val="22"/>
        </w:rPr>
        <w:t>13</w:t>
      </w:r>
      <w:r w:rsidRPr="006B3DDA">
        <w:rPr>
          <w:b/>
          <w:szCs w:val="22"/>
        </w:rPr>
        <w:t xml:space="preserve">: The downlink RRC message in response to </w:t>
      </w:r>
      <w:r w:rsidR="00C5562B">
        <w:rPr>
          <w:b/>
          <w:szCs w:val="22"/>
        </w:rPr>
        <w:t xml:space="preserve">uplink SDT RRC message </w:t>
      </w:r>
      <w:r w:rsidRPr="006B3DDA">
        <w:rPr>
          <w:b/>
          <w:szCs w:val="22"/>
        </w:rPr>
        <w:t xml:space="preserve">can be </w:t>
      </w:r>
      <w:r w:rsidRPr="006B3DDA">
        <w:rPr>
          <w:b/>
          <w:i/>
          <w:szCs w:val="22"/>
        </w:rPr>
        <w:t>RRCResume</w:t>
      </w:r>
      <w:r w:rsidRPr="006B3DDA">
        <w:rPr>
          <w:b/>
          <w:szCs w:val="22"/>
        </w:rPr>
        <w:t xml:space="preserve">, </w:t>
      </w:r>
      <w:r>
        <w:rPr>
          <w:b/>
          <w:i/>
          <w:szCs w:val="22"/>
        </w:rPr>
        <w:t>RRCSetup</w:t>
      </w:r>
      <w:r w:rsidR="00C5562B">
        <w:rPr>
          <w:b/>
          <w:szCs w:val="22"/>
        </w:rPr>
        <w:t>,</w:t>
      </w:r>
      <w:r w:rsidRPr="006B3DDA">
        <w:rPr>
          <w:b/>
          <w:szCs w:val="22"/>
        </w:rPr>
        <w:t xml:space="preserve"> </w:t>
      </w:r>
      <w:r w:rsidRPr="006B3DDA">
        <w:rPr>
          <w:b/>
          <w:i/>
          <w:szCs w:val="22"/>
        </w:rPr>
        <w:t xml:space="preserve">RRCRelease </w:t>
      </w:r>
      <w:r>
        <w:rPr>
          <w:b/>
          <w:szCs w:val="22"/>
        </w:rPr>
        <w:t>with suspendConfig</w:t>
      </w:r>
      <w:r w:rsidR="00C5562B">
        <w:rPr>
          <w:b/>
          <w:szCs w:val="22"/>
        </w:rPr>
        <w:t>,</w:t>
      </w:r>
      <w:r w:rsidRPr="006B3DDA">
        <w:rPr>
          <w:b/>
          <w:szCs w:val="22"/>
        </w:rPr>
        <w:t xml:space="preserve"> </w:t>
      </w:r>
      <w:r w:rsidRPr="006B3DDA">
        <w:rPr>
          <w:b/>
          <w:i/>
          <w:szCs w:val="22"/>
        </w:rPr>
        <w:t xml:space="preserve">RRCRelease </w:t>
      </w:r>
      <w:r w:rsidRPr="006B3DDA">
        <w:rPr>
          <w:b/>
          <w:szCs w:val="22"/>
        </w:rPr>
        <w:t>without suspend</w:t>
      </w:r>
      <w:r>
        <w:rPr>
          <w:b/>
          <w:szCs w:val="22"/>
        </w:rPr>
        <w:t>C</w:t>
      </w:r>
      <w:r w:rsidRPr="006B3DDA">
        <w:rPr>
          <w:b/>
          <w:szCs w:val="22"/>
        </w:rPr>
        <w:t>onfig or</w:t>
      </w:r>
      <w:r w:rsidRPr="006B3DDA">
        <w:rPr>
          <w:b/>
          <w:i/>
          <w:szCs w:val="22"/>
        </w:rPr>
        <w:t xml:space="preserve"> RRCReject</w:t>
      </w:r>
      <w:r w:rsidRPr="006B3DDA">
        <w:rPr>
          <w:b/>
          <w:szCs w:val="22"/>
        </w:rPr>
        <w:t xml:space="preserve"> message</w:t>
      </w:r>
      <w:r w:rsidR="00D0319C">
        <w:rPr>
          <w:b/>
          <w:szCs w:val="22"/>
        </w:rPr>
        <w:t xml:space="preserve"> (i.e. the same as in the legacy procedures)</w:t>
      </w:r>
      <w:r w:rsidRPr="006B3DDA">
        <w:rPr>
          <w:b/>
          <w:szCs w:val="22"/>
        </w:rPr>
        <w:t>.</w:t>
      </w:r>
    </w:p>
    <w:p w14:paraId="14F89117" w14:textId="01E4627E" w:rsidR="006A52F8" w:rsidRDefault="006A52F8" w:rsidP="006A52F8">
      <w:pPr>
        <w:pStyle w:val="Heading3"/>
      </w:pPr>
      <w:r>
        <w:rPr>
          <w:lang w:val="en-US"/>
        </w:rPr>
        <w:t>2.3</w:t>
      </w:r>
      <w:r w:rsidR="00294ABC">
        <w:rPr>
          <w:lang w:val="en-US"/>
        </w:rPr>
        <w:t>.2</w:t>
      </w:r>
      <w:r>
        <w:rPr>
          <w:lang w:val="en-US"/>
        </w:rPr>
        <w:t xml:space="preserve"> RRC-less SDT</w:t>
      </w:r>
    </w:p>
    <w:p w14:paraId="48AC97A9" w14:textId="70F3B195" w:rsidR="006A52F8" w:rsidRDefault="006A52F8" w:rsidP="00747551">
      <w:pPr>
        <w:rPr>
          <w:b/>
        </w:rPr>
      </w:pPr>
      <w:r>
        <w:rPr>
          <w:lang w:val="en-GB"/>
        </w:rPr>
        <w:t>In RAN2#111-e, it was agreed that “s</w:t>
      </w:r>
      <w:r w:rsidRPr="007070AC">
        <w:rPr>
          <w:i/>
          <w:szCs w:val="22"/>
        </w:rPr>
        <w:t>mall data transmission with RRC message is supported as baseline for RA-based and CG based schemes</w:t>
      </w:r>
      <w:r>
        <w:rPr>
          <w:lang w:val="en-GB"/>
        </w:rPr>
        <w:t>” and “</w:t>
      </w:r>
      <w:r w:rsidRPr="007070AC">
        <w:rPr>
          <w:i/>
          <w:szCs w:val="22"/>
        </w:rPr>
        <w:t>RRC-less can be studied for limited use cases (e.g. same serving cell and/or for CG) with lower priority</w:t>
      </w:r>
      <w:r w:rsidRPr="00942CCF">
        <w:rPr>
          <w:szCs w:val="22"/>
        </w:rPr>
        <w:t>.</w:t>
      </w:r>
      <w:r>
        <w:rPr>
          <w:szCs w:val="22"/>
        </w:rPr>
        <w:t xml:space="preserve"> RRC-less </w:t>
      </w:r>
      <w:r>
        <w:rPr>
          <w:lang w:val="en-GB"/>
        </w:rPr>
        <w:t xml:space="preserve">is beneficial to improve resource efficiency </w:t>
      </w:r>
      <w:r w:rsidR="00D0319C">
        <w:rPr>
          <w:lang w:val="en-GB"/>
        </w:rPr>
        <w:t xml:space="preserve">of the SDT transmission. It should be noted that </w:t>
      </w:r>
      <w:r>
        <w:rPr>
          <w:lang w:val="en-GB"/>
        </w:rPr>
        <w:t xml:space="preserve">CG-based scheme </w:t>
      </w:r>
      <w:r w:rsidR="00D0319C">
        <w:rPr>
          <w:lang w:val="en-GB"/>
        </w:rPr>
        <w:t xml:space="preserve">is already possible only in the case UE initiates it in the cell where the CG was configured. </w:t>
      </w:r>
      <w:r w:rsidR="001D358A">
        <w:rPr>
          <w:lang w:val="en-GB"/>
        </w:rPr>
        <w:t>Furthermore</w:t>
      </w:r>
      <w:r w:rsidR="00D0319C">
        <w:rPr>
          <w:lang w:val="en-GB"/>
        </w:rPr>
        <w:t xml:space="preserve">, the network may configure a dedicated CG resource for the UE, which would allow the network to identify the UE without requiring the UE to send additional information, i.e. its resumeID. </w:t>
      </w:r>
      <w:r>
        <w:rPr>
          <w:lang w:val="en-GB"/>
        </w:rPr>
        <w:t xml:space="preserve">RA based scheme </w:t>
      </w:r>
      <w:r w:rsidR="00D0319C">
        <w:rPr>
          <w:lang w:val="en-GB"/>
        </w:rPr>
        <w:t xml:space="preserve">is intended to work across the cells and the UE identification solution is not as straightforward as in the case of CG-based scheme. Based on this, we propose the following: </w:t>
      </w:r>
    </w:p>
    <w:p w14:paraId="3EEC940D" w14:textId="69D921A3" w:rsidR="006A52F8" w:rsidRPr="006B3DDA" w:rsidRDefault="006A52F8" w:rsidP="00F239E1">
      <w:pPr>
        <w:rPr>
          <w:szCs w:val="22"/>
        </w:rPr>
      </w:pPr>
      <w:r w:rsidRPr="00CA2084">
        <w:rPr>
          <w:b/>
        </w:rPr>
        <w:t>Proposal</w:t>
      </w:r>
      <w:r>
        <w:rPr>
          <w:b/>
        </w:rPr>
        <w:t xml:space="preserve"> </w:t>
      </w:r>
      <w:r w:rsidR="00DA5AAB">
        <w:rPr>
          <w:b/>
        </w:rPr>
        <w:t>14</w:t>
      </w:r>
      <w:r w:rsidRPr="00CA2084">
        <w:rPr>
          <w:rFonts w:hint="eastAsia"/>
          <w:b/>
        </w:rPr>
        <w:t>：</w:t>
      </w:r>
      <w:r>
        <w:rPr>
          <w:b/>
        </w:rPr>
        <w:t xml:space="preserve">RRC-less based SDT can be supported for </w:t>
      </w:r>
      <w:r w:rsidR="00D0319C">
        <w:rPr>
          <w:b/>
        </w:rPr>
        <w:t xml:space="preserve">CG based </w:t>
      </w:r>
      <w:r>
        <w:rPr>
          <w:b/>
        </w:rPr>
        <w:t>SDT</w:t>
      </w:r>
      <w:r w:rsidRPr="005D675A">
        <w:rPr>
          <w:b/>
        </w:rPr>
        <w:t>.</w:t>
      </w:r>
    </w:p>
    <w:p w14:paraId="167C92DC" w14:textId="7CD7861E" w:rsidR="00A942EC" w:rsidRPr="004569E0" w:rsidRDefault="00A942EC" w:rsidP="00A942EC">
      <w:pPr>
        <w:pStyle w:val="Heading2"/>
        <w:rPr>
          <w:lang w:eastAsia="zh-CN"/>
        </w:rPr>
      </w:pPr>
      <w:r w:rsidRPr="004569E0">
        <w:rPr>
          <w:rFonts w:hint="eastAsia"/>
          <w:lang w:eastAsia="zh-CN"/>
        </w:rPr>
        <w:t>2</w:t>
      </w:r>
      <w:r>
        <w:rPr>
          <w:lang w:eastAsia="zh-CN"/>
        </w:rPr>
        <w:t>.4</w:t>
      </w:r>
      <w:r w:rsidRPr="004569E0">
        <w:rPr>
          <w:lang w:eastAsia="zh-CN"/>
        </w:rPr>
        <w:t xml:space="preserve"> </w:t>
      </w:r>
      <w:r>
        <w:rPr>
          <w:lang w:eastAsia="zh-CN"/>
        </w:rPr>
        <w:t>BWP for small data transmission</w:t>
      </w:r>
    </w:p>
    <w:p w14:paraId="6EAE080D" w14:textId="743E09C6" w:rsidR="00BB7238" w:rsidRDefault="00C9364E" w:rsidP="00F93C9F">
      <w:pPr>
        <w:rPr>
          <w:rFonts w:eastAsiaTheme="minorEastAsia"/>
          <w:lang w:val="en-GB"/>
        </w:rPr>
      </w:pPr>
      <w:r>
        <w:rPr>
          <w:rFonts w:eastAsiaTheme="minorEastAsia"/>
          <w:lang w:val="en-GB"/>
        </w:rPr>
        <w:t>In R15</w:t>
      </w:r>
      <w:r w:rsidR="002863C6">
        <w:rPr>
          <w:rFonts w:eastAsiaTheme="minorEastAsia"/>
          <w:lang w:val="en-GB"/>
        </w:rPr>
        <w:t xml:space="preserve"> NR</w:t>
      </w:r>
      <w:r>
        <w:rPr>
          <w:rFonts w:eastAsiaTheme="minorEastAsia"/>
          <w:lang w:val="en-GB"/>
        </w:rPr>
        <w:t>, UEs in</w:t>
      </w:r>
      <w:r w:rsidR="00A942EC">
        <w:rPr>
          <w:rFonts w:eastAsiaTheme="minorEastAsia"/>
          <w:lang w:val="en-GB"/>
        </w:rPr>
        <w:t xml:space="preserve"> </w:t>
      </w:r>
      <w:r>
        <w:rPr>
          <w:rFonts w:eastAsiaTheme="minorEastAsia"/>
          <w:lang w:val="en-GB"/>
        </w:rPr>
        <w:t xml:space="preserve">RRC_CONNECTED can be allowed to perform RA and transmit </w:t>
      </w:r>
      <w:r w:rsidR="00AB1578">
        <w:rPr>
          <w:rFonts w:eastAsiaTheme="minorEastAsia"/>
          <w:lang w:val="en-GB"/>
        </w:rPr>
        <w:t xml:space="preserve">both type 1 and type 2 </w:t>
      </w:r>
      <w:r>
        <w:rPr>
          <w:rFonts w:eastAsiaTheme="minorEastAsia"/>
          <w:lang w:val="en-GB"/>
        </w:rPr>
        <w:t>CG</w:t>
      </w:r>
      <w:r w:rsidR="00AB1578">
        <w:rPr>
          <w:rFonts w:eastAsiaTheme="minorEastAsia"/>
          <w:lang w:val="en-GB"/>
        </w:rPr>
        <w:t>s</w:t>
      </w:r>
      <w:r>
        <w:rPr>
          <w:rFonts w:eastAsiaTheme="minorEastAsia"/>
          <w:lang w:val="en-GB"/>
        </w:rPr>
        <w:t xml:space="preserve"> on initial BWP and dedicated BWPs</w:t>
      </w:r>
      <w:r w:rsidR="00AB1578">
        <w:rPr>
          <w:rFonts w:eastAsiaTheme="minorEastAsia"/>
          <w:lang w:val="en-GB"/>
        </w:rPr>
        <w:t xml:space="preserve">. </w:t>
      </w:r>
      <w:r>
        <w:rPr>
          <w:rFonts w:eastAsiaTheme="minorEastAsia"/>
          <w:lang w:val="en-GB"/>
        </w:rPr>
        <w:t>For UEs in RRC_INACTIVE, the UE only has valid RA configuration on initial BWP</w:t>
      </w:r>
      <w:r w:rsidR="00815C10">
        <w:rPr>
          <w:rFonts w:eastAsiaTheme="minorEastAsia"/>
          <w:lang w:val="en-GB"/>
        </w:rPr>
        <w:t xml:space="preserve"> to perform RA</w:t>
      </w:r>
      <w:r w:rsidR="00AB1578">
        <w:rPr>
          <w:rFonts w:eastAsiaTheme="minorEastAsia"/>
          <w:lang w:val="en-GB"/>
        </w:rPr>
        <w:t xml:space="preserve"> while for UEs in RRC_CONNECT</w:t>
      </w:r>
      <w:r w:rsidR="008B3CCE">
        <w:rPr>
          <w:rFonts w:eastAsiaTheme="minorEastAsia"/>
          <w:lang w:val="en-GB"/>
        </w:rPr>
        <w:t>ED</w:t>
      </w:r>
      <w:r w:rsidR="00AB1578">
        <w:rPr>
          <w:rFonts w:eastAsiaTheme="minorEastAsia"/>
          <w:lang w:val="en-GB"/>
        </w:rPr>
        <w:t xml:space="preserve">, the UE can perform RA on </w:t>
      </w:r>
      <w:r w:rsidR="00262BCB">
        <w:rPr>
          <w:rFonts w:eastAsiaTheme="minorEastAsia"/>
          <w:lang w:val="en-GB"/>
        </w:rPr>
        <w:t>active BWP if RA occasion is configured on the active BWP. Otherwise the UE switches to initial BWP to initiate RA</w:t>
      </w:r>
      <w:r>
        <w:rPr>
          <w:rFonts w:eastAsiaTheme="minorEastAsia"/>
          <w:lang w:val="en-GB"/>
        </w:rPr>
        <w:t>.</w:t>
      </w:r>
      <w:r w:rsidR="00AB1578">
        <w:rPr>
          <w:rFonts w:eastAsiaTheme="minorEastAsia"/>
          <w:lang w:val="en-GB"/>
        </w:rPr>
        <w:t xml:space="preserve"> </w:t>
      </w:r>
      <w:r>
        <w:rPr>
          <w:rFonts w:eastAsiaTheme="minorEastAsia"/>
          <w:lang w:val="en-GB"/>
        </w:rPr>
        <w:t>The question comes which BWP can be used for small data transmission over RRC_INACTIVE.</w:t>
      </w:r>
      <w:r w:rsidR="00BB7238">
        <w:rPr>
          <w:rFonts w:eastAsiaTheme="minorEastAsia"/>
          <w:lang w:val="en-GB"/>
        </w:rPr>
        <w:t xml:space="preserve"> </w:t>
      </w:r>
    </w:p>
    <w:p w14:paraId="10D83998" w14:textId="593E25CB" w:rsidR="00BB7238" w:rsidRDefault="00BB7238" w:rsidP="008B3CCE">
      <w:pPr>
        <w:pStyle w:val="ListParagraph"/>
        <w:numPr>
          <w:ilvl w:val="0"/>
          <w:numId w:val="35"/>
        </w:numPr>
        <w:ind w:leftChars="0"/>
        <w:rPr>
          <w:rFonts w:eastAsiaTheme="minorEastAsia"/>
        </w:rPr>
      </w:pPr>
      <w:r>
        <w:rPr>
          <w:rFonts w:eastAsiaTheme="minorEastAsia"/>
        </w:rPr>
        <w:t xml:space="preserve">For RACH-based scheme, we think the UE can only perform RACH </w:t>
      </w:r>
      <w:r w:rsidR="008B3CCE">
        <w:rPr>
          <w:rFonts w:eastAsiaTheme="minorEastAsia"/>
        </w:rPr>
        <w:t>o</w:t>
      </w:r>
      <w:r>
        <w:rPr>
          <w:rFonts w:eastAsiaTheme="minorEastAsia"/>
        </w:rPr>
        <w:t>n initial BWP since the active BWP resources are not resumed for initial transmission.</w:t>
      </w:r>
    </w:p>
    <w:p w14:paraId="4518EDE1" w14:textId="011B4E5F" w:rsidR="00A942EC" w:rsidRPr="00075207" w:rsidRDefault="008B3CCE" w:rsidP="008B3CCE">
      <w:pPr>
        <w:pStyle w:val="ListParagraph"/>
        <w:numPr>
          <w:ilvl w:val="0"/>
          <w:numId w:val="35"/>
        </w:numPr>
        <w:ind w:leftChars="0"/>
        <w:rPr>
          <w:rFonts w:eastAsiaTheme="minorEastAsia"/>
        </w:rPr>
      </w:pPr>
      <w:r>
        <w:rPr>
          <w:rFonts w:eastAsiaTheme="minorEastAsia"/>
        </w:rPr>
        <w:t>Since the addressed</w:t>
      </w:r>
      <w:r w:rsidR="00262BCB" w:rsidRPr="00075207">
        <w:rPr>
          <w:rFonts w:eastAsiaTheme="minorEastAsia"/>
        </w:rPr>
        <w:t xml:space="preserve"> SDT service</w:t>
      </w:r>
      <w:r>
        <w:rPr>
          <w:rFonts w:eastAsiaTheme="minorEastAsia"/>
        </w:rPr>
        <w:t>s</w:t>
      </w:r>
      <w:r w:rsidR="00262BCB" w:rsidRPr="00075207">
        <w:rPr>
          <w:rFonts w:eastAsiaTheme="minorEastAsia"/>
        </w:rPr>
        <w:t xml:space="preserve"> </w:t>
      </w:r>
      <w:r>
        <w:rPr>
          <w:rFonts w:eastAsiaTheme="minorEastAsia"/>
        </w:rPr>
        <w:t>are not</w:t>
      </w:r>
      <w:r w:rsidR="00262BCB" w:rsidRPr="00075207">
        <w:rPr>
          <w:rFonts w:eastAsiaTheme="minorEastAsia"/>
        </w:rPr>
        <w:t xml:space="preserve"> latency sensitive</w:t>
      </w:r>
      <w:r>
        <w:rPr>
          <w:rFonts w:eastAsiaTheme="minorEastAsia"/>
        </w:rPr>
        <w:t>,</w:t>
      </w:r>
      <w:r w:rsidR="00C9364E" w:rsidRPr="00075207">
        <w:rPr>
          <w:rFonts w:eastAsiaTheme="minorEastAsia"/>
        </w:rPr>
        <w:t xml:space="preserve"> </w:t>
      </w:r>
      <w:r>
        <w:rPr>
          <w:rFonts w:eastAsiaTheme="minorEastAsia"/>
        </w:rPr>
        <w:t>the benefit of</w:t>
      </w:r>
      <w:r w:rsidR="00262BCB" w:rsidRPr="00075207">
        <w:rPr>
          <w:rFonts w:eastAsiaTheme="minorEastAsia"/>
        </w:rPr>
        <w:t xml:space="preserve"> enabling SDT on </w:t>
      </w:r>
      <w:r>
        <w:rPr>
          <w:rFonts w:eastAsiaTheme="minorEastAsia"/>
        </w:rPr>
        <w:t>BWP</w:t>
      </w:r>
      <w:r w:rsidR="00262BCB" w:rsidRPr="00075207">
        <w:rPr>
          <w:rFonts w:eastAsiaTheme="minorEastAsia"/>
        </w:rPr>
        <w:t xml:space="preserve"> </w:t>
      </w:r>
      <w:r w:rsidR="004B42E3">
        <w:rPr>
          <w:rFonts w:eastAsiaTheme="minorEastAsia"/>
        </w:rPr>
        <w:t xml:space="preserve">other </w:t>
      </w:r>
      <w:r>
        <w:rPr>
          <w:rFonts w:eastAsiaTheme="minorEastAsia"/>
        </w:rPr>
        <w:t xml:space="preserve">than </w:t>
      </w:r>
      <w:r w:rsidR="00C9364E" w:rsidRPr="00075207">
        <w:rPr>
          <w:rFonts w:eastAsiaTheme="minorEastAsia"/>
        </w:rPr>
        <w:t xml:space="preserve">initial BWP </w:t>
      </w:r>
      <w:r>
        <w:rPr>
          <w:rFonts w:eastAsiaTheme="minorEastAsia"/>
        </w:rPr>
        <w:t xml:space="preserve">is unclear </w:t>
      </w:r>
      <w:r w:rsidR="00C9364E" w:rsidRPr="00075207">
        <w:rPr>
          <w:rFonts w:eastAsiaTheme="minorEastAsia"/>
        </w:rPr>
        <w:t xml:space="preserve">regardless </w:t>
      </w:r>
      <w:r>
        <w:rPr>
          <w:rFonts w:eastAsiaTheme="minorEastAsia"/>
        </w:rPr>
        <w:t xml:space="preserve">whether </w:t>
      </w:r>
      <w:r w:rsidR="00C9364E" w:rsidRPr="00075207">
        <w:rPr>
          <w:rFonts w:eastAsiaTheme="minorEastAsia"/>
        </w:rPr>
        <w:t xml:space="preserve">CG-based scheme </w:t>
      </w:r>
      <w:r>
        <w:rPr>
          <w:rFonts w:eastAsiaTheme="minorEastAsia"/>
        </w:rPr>
        <w:t xml:space="preserve">or </w:t>
      </w:r>
      <w:r w:rsidR="00C9364E" w:rsidRPr="00075207">
        <w:rPr>
          <w:rFonts w:eastAsiaTheme="minorEastAsia"/>
        </w:rPr>
        <w:t>RA-based scheme</w:t>
      </w:r>
      <w:r>
        <w:rPr>
          <w:rFonts w:eastAsiaTheme="minorEastAsia"/>
        </w:rPr>
        <w:t xml:space="preserve"> is used</w:t>
      </w:r>
      <w:r w:rsidR="00C9364E" w:rsidRPr="00075207">
        <w:rPr>
          <w:rFonts w:eastAsiaTheme="minorEastAsia"/>
        </w:rPr>
        <w:t>.</w:t>
      </w:r>
    </w:p>
    <w:p w14:paraId="34C53BCE" w14:textId="49EC4C72" w:rsidR="0059120E" w:rsidRDefault="00C9364E" w:rsidP="00F93C9F">
      <w:pPr>
        <w:rPr>
          <w:rFonts w:eastAsiaTheme="minorEastAsia"/>
          <w:lang w:val="en-GB"/>
        </w:rPr>
      </w:pPr>
      <w:r w:rsidRPr="00693F96">
        <w:rPr>
          <w:rFonts w:eastAsiaTheme="minorEastAsia" w:hint="eastAsia"/>
          <w:b/>
          <w:lang w:val="en-GB"/>
        </w:rPr>
        <w:t>P</w:t>
      </w:r>
      <w:r w:rsidRPr="00693F96">
        <w:rPr>
          <w:rFonts w:eastAsiaTheme="minorEastAsia"/>
          <w:b/>
          <w:lang w:val="en-GB"/>
        </w:rPr>
        <w:t xml:space="preserve">roposal </w:t>
      </w:r>
      <w:r w:rsidR="00DA5AAB">
        <w:rPr>
          <w:rFonts w:eastAsiaTheme="minorEastAsia"/>
          <w:b/>
          <w:lang w:val="en-GB"/>
        </w:rPr>
        <w:t>15</w:t>
      </w:r>
      <w:r w:rsidRPr="00693F96">
        <w:rPr>
          <w:rFonts w:eastAsiaTheme="minorEastAsia"/>
          <w:b/>
          <w:lang w:val="en-GB"/>
        </w:rPr>
        <w:t xml:space="preserve">: </w:t>
      </w:r>
      <w:r w:rsidR="000B7353">
        <w:rPr>
          <w:rFonts w:eastAsiaTheme="minorEastAsia"/>
          <w:b/>
          <w:lang w:val="en-GB"/>
        </w:rPr>
        <w:t>O</w:t>
      </w:r>
      <w:r>
        <w:rPr>
          <w:rFonts w:eastAsiaTheme="minorEastAsia"/>
          <w:b/>
          <w:lang w:val="en-GB"/>
        </w:rPr>
        <w:t>nly initial BWP is used for small data transmission over RRC_INACTIVE</w:t>
      </w:r>
      <w:r w:rsidRPr="00693F96">
        <w:rPr>
          <w:rFonts w:eastAsiaTheme="minorEastAsia"/>
          <w:b/>
          <w:lang w:val="en-GB"/>
        </w:rPr>
        <w:t>.</w:t>
      </w:r>
      <w:r w:rsidR="0059120E">
        <w:rPr>
          <w:rFonts w:eastAsiaTheme="minorEastAsia"/>
          <w:lang w:val="en-GB"/>
        </w:rPr>
        <w:t xml:space="preserve"> </w:t>
      </w:r>
    </w:p>
    <w:p w14:paraId="7B9B88D7" w14:textId="6E3DFACF" w:rsidR="002304FF" w:rsidRDefault="002304FF" w:rsidP="002304FF">
      <w:pPr>
        <w:pStyle w:val="Heading2"/>
      </w:pPr>
      <w:r>
        <w:lastRenderedPageBreak/>
        <w:t>2.</w:t>
      </w:r>
      <w:r w:rsidR="00DB0DF0">
        <w:t xml:space="preserve">5 </w:t>
      </w:r>
      <w:r w:rsidRPr="002304FF">
        <w:t>Subsequent transmission</w:t>
      </w:r>
    </w:p>
    <w:p w14:paraId="2A78DF56" w14:textId="264F481C" w:rsidR="00E7300C" w:rsidRDefault="00E7300C" w:rsidP="00E7300C">
      <w:pPr>
        <w:pStyle w:val="Heading3"/>
      </w:pPr>
      <w:r>
        <w:t>2</w:t>
      </w:r>
      <w:r>
        <w:rPr>
          <w:lang w:eastAsia="zh-CN"/>
        </w:rPr>
        <w:t>.</w:t>
      </w:r>
      <w:r w:rsidR="00F45900">
        <w:rPr>
          <w:lang w:eastAsia="zh-CN"/>
        </w:rPr>
        <w:t>5</w:t>
      </w:r>
      <w:r>
        <w:rPr>
          <w:lang w:eastAsia="zh-CN"/>
        </w:rPr>
        <w:t>.</w:t>
      </w:r>
      <w:r w:rsidR="00F45900">
        <w:rPr>
          <w:lang w:eastAsia="zh-CN"/>
        </w:rPr>
        <w:t>1</w:t>
      </w:r>
      <w:r>
        <w:rPr>
          <w:lang w:eastAsia="zh-CN"/>
        </w:rPr>
        <w:t xml:space="preserve"> </w:t>
      </w:r>
      <w:r>
        <w:t>Subsequent transmission use cases</w:t>
      </w:r>
    </w:p>
    <w:p w14:paraId="7A1CA39B" w14:textId="77777777" w:rsidR="00E7300C" w:rsidRDefault="00E7300C" w:rsidP="00E7300C">
      <w:r>
        <w:rPr>
          <w:rFonts w:hint="eastAsia"/>
        </w:rPr>
        <w:t>B</w:t>
      </w:r>
      <w:r>
        <w:t>ased on the WID, i.e. “</w:t>
      </w:r>
      <w:r w:rsidRPr="00383B32">
        <w:rPr>
          <w:i/>
        </w:rPr>
        <w:t>Transmission of small</w:t>
      </w:r>
      <w:r>
        <w:rPr>
          <w:i/>
        </w:rPr>
        <w:t xml:space="preserve"> </w:t>
      </w:r>
      <w:r w:rsidRPr="00383B32">
        <w:rPr>
          <w:i/>
        </w:rPr>
        <w:t>data in UL, subsequent transmission of small</w:t>
      </w:r>
      <w:r>
        <w:rPr>
          <w:i/>
        </w:rPr>
        <w:t xml:space="preserve"> </w:t>
      </w:r>
      <w:r w:rsidRPr="00383B32">
        <w:rPr>
          <w:i/>
        </w:rPr>
        <w:t>data in UL and DL and the state transition decisions should be under network control</w:t>
      </w:r>
      <w:r>
        <w:t>”, we need to consider the subsequent transmission for small data transmission. With Respect to this objective, during RAN2#111-e the following was agreed:</w:t>
      </w:r>
    </w:p>
    <w:p w14:paraId="37BD6872" w14:textId="77777777" w:rsidR="00E7300C" w:rsidRPr="006C6B26" w:rsidRDefault="00E7300C" w:rsidP="00E7300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6C6B26">
        <w:rPr>
          <w:rFonts w:ascii="Arial" w:eastAsia="MS Mincho" w:hAnsi="Arial"/>
          <w:sz w:val="20"/>
          <w:szCs w:val="24"/>
          <w:lang w:val="en-GB" w:eastAsia="en-GB"/>
        </w:rPr>
        <w:t>9</w:t>
      </w:r>
      <w:r w:rsidRPr="006C6B26">
        <w:rPr>
          <w:rFonts w:ascii="Arial" w:eastAsia="MS Mincho" w:hAnsi="Arial"/>
          <w:sz w:val="20"/>
          <w:szCs w:val="24"/>
          <w:lang w:val="en-GB" w:eastAsia="en-GB"/>
        </w:rPr>
        <w:tab/>
        <w:t xml:space="preserve">UL/DL transmission following UL SDT without transitioning to RRC_CONNECTED is supported </w:t>
      </w:r>
    </w:p>
    <w:p w14:paraId="785CB00F" w14:textId="77777777" w:rsidR="00E7300C" w:rsidRPr="006C6B26" w:rsidRDefault="00E7300C" w:rsidP="00E7300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6C6B26">
        <w:rPr>
          <w:rFonts w:ascii="Arial" w:eastAsia="MS Mincho" w:hAnsi="Arial"/>
          <w:sz w:val="20"/>
          <w:szCs w:val="24"/>
          <w:lang w:val="en-GB" w:eastAsia="en-GB"/>
        </w:rPr>
        <w:t>10</w:t>
      </w:r>
      <w:r w:rsidRPr="006C6B26">
        <w:rPr>
          <w:rFonts w:ascii="Arial" w:eastAsia="MS Mincho" w:hAnsi="Arial"/>
          <w:sz w:val="20"/>
          <w:szCs w:val="24"/>
          <w:lang w:val="en-GB" w:eastAsia="en-GB"/>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16DB16B4" w14:textId="77777777" w:rsidR="00E7300C" w:rsidRPr="006C6B26" w:rsidRDefault="00E7300C" w:rsidP="00E7300C">
      <w:pPr>
        <w:rPr>
          <w:lang w:val="en-GB"/>
        </w:rPr>
      </w:pPr>
    </w:p>
    <w:p w14:paraId="6E02B68D" w14:textId="77777777" w:rsidR="00E7300C" w:rsidRPr="00693F96" w:rsidRDefault="00E7300C" w:rsidP="00E7300C">
      <w:pPr>
        <w:rPr>
          <w:lang w:val="en-GB"/>
        </w:rPr>
      </w:pPr>
      <w:r>
        <w:t>It is also essential to understand the traffic pattern based on the supported applications for small data in the WID. In order to have a common understanding, we consider the following cases for determining potential subsequent transmission.</w:t>
      </w:r>
    </w:p>
    <w:tbl>
      <w:tblPr>
        <w:tblStyle w:val="TableGrid"/>
        <w:tblW w:w="0" w:type="auto"/>
        <w:tblLook w:val="04A0" w:firstRow="1" w:lastRow="0" w:firstColumn="1" w:lastColumn="0" w:noHBand="0" w:noVBand="1"/>
      </w:tblPr>
      <w:tblGrid>
        <w:gridCol w:w="595"/>
        <w:gridCol w:w="2235"/>
        <w:gridCol w:w="2268"/>
        <w:gridCol w:w="4530"/>
      </w:tblGrid>
      <w:tr w:rsidR="00E7300C" w14:paraId="3F62FC3B" w14:textId="77777777" w:rsidTr="000F6549">
        <w:tc>
          <w:tcPr>
            <w:tcW w:w="595" w:type="dxa"/>
          </w:tcPr>
          <w:p w14:paraId="79224424" w14:textId="77777777" w:rsidR="00E7300C" w:rsidRDefault="00E7300C" w:rsidP="000F6549">
            <w:r>
              <w:rPr>
                <w:rFonts w:hint="eastAsia"/>
              </w:rPr>
              <w:t>c</w:t>
            </w:r>
            <w:r>
              <w:t>ase</w:t>
            </w:r>
          </w:p>
        </w:tc>
        <w:tc>
          <w:tcPr>
            <w:tcW w:w="2235" w:type="dxa"/>
          </w:tcPr>
          <w:p w14:paraId="329D2246" w14:textId="77777777" w:rsidR="00E7300C" w:rsidRDefault="00E7300C" w:rsidP="000F6549">
            <w:r>
              <w:rPr>
                <w:rFonts w:hint="eastAsia"/>
              </w:rPr>
              <w:t>U</w:t>
            </w:r>
            <w:r>
              <w:t>L data</w:t>
            </w:r>
          </w:p>
        </w:tc>
        <w:tc>
          <w:tcPr>
            <w:tcW w:w="2268" w:type="dxa"/>
          </w:tcPr>
          <w:p w14:paraId="5138A162" w14:textId="77777777" w:rsidR="00E7300C" w:rsidRDefault="00E7300C" w:rsidP="000F6549">
            <w:r>
              <w:rPr>
                <w:rFonts w:hint="eastAsia"/>
              </w:rPr>
              <w:t>D</w:t>
            </w:r>
            <w:r>
              <w:t>L data</w:t>
            </w:r>
          </w:p>
        </w:tc>
        <w:tc>
          <w:tcPr>
            <w:tcW w:w="4530" w:type="dxa"/>
          </w:tcPr>
          <w:p w14:paraId="04941129" w14:textId="77777777" w:rsidR="00E7300C" w:rsidRDefault="00E7300C" w:rsidP="000F6549">
            <w:r>
              <w:t>Subsequent transmission</w:t>
            </w:r>
          </w:p>
        </w:tc>
      </w:tr>
      <w:tr w:rsidR="00E7300C" w14:paraId="08CFCF5F" w14:textId="77777777" w:rsidTr="000F6549">
        <w:tc>
          <w:tcPr>
            <w:tcW w:w="595" w:type="dxa"/>
          </w:tcPr>
          <w:p w14:paraId="53732EF6" w14:textId="77777777" w:rsidR="00E7300C" w:rsidRDefault="00E7300C" w:rsidP="000F6549">
            <w:r>
              <w:rPr>
                <w:rFonts w:hint="eastAsia"/>
              </w:rPr>
              <w:t>1</w:t>
            </w:r>
          </w:p>
        </w:tc>
        <w:tc>
          <w:tcPr>
            <w:tcW w:w="2235" w:type="dxa"/>
          </w:tcPr>
          <w:p w14:paraId="04DD70CF" w14:textId="77777777" w:rsidR="00E7300C" w:rsidRDefault="00E7300C" w:rsidP="000F6549">
            <w:r>
              <w:t>a single transmission for UL user data</w:t>
            </w:r>
          </w:p>
        </w:tc>
        <w:tc>
          <w:tcPr>
            <w:tcW w:w="2268" w:type="dxa"/>
          </w:tcPr>
          <w:p w14:paraId="3E3D55B8" w14:textId="77777777" w:rsidR="00E7300C" w:rsidRDefault="00E7300C" w:rsidP="000F6549">
            <w:r>
              <w:rPr>
                <w:rFonts w:hint="eastAsia"/>
              </w:rPr>
              <w:t>N</w:t>
            </w:r>
            <w:r>
              <w:t>o DL user data</w:t>
            </w:r>
          </w:p>
        </w:tc>
        <w:tc>
          <w:tcPr>
            <w:tcW w:w="4530" w:type="dxa"/>
          </w:tcPr>
          <w:p w14:paraId="520E473D" w14:textId="77777777" w:rsidR="00E7300C" w:rsidRDefault="00E7300C" w:rsidP="000F6549">
            <w:pPr>
              <w:pStyle w:val="ListParagraph"/>
              <w:numPr>
                <w:ilvl w:val="0"/>
                <w:numId w:val="30"/>
              </w:numPr>
              <w:ind w:leftChars="0"/>
            </w:pPr>
            <w:r>
              <w:t>No subsequent DL and UL transmission</w:t>
            </w:r>
          </w:p>
        </w:tc>
      </w:tr>
      <w:tr w:rsidR="00E7300C" w14:paraId="26517660" w14:textId="77777777" w:rsidTr="000F6549">
        <w:tc>
          <w:tcPr>
            <w:tcW w:w="595" w:type="dxa"/>
          </w:tcPr>
          <w:p w14:paraId="27532BAE" w14:textId="77777777" w:rsidR="00E7300C" w:rsidRDefault="00E7300C" w:rsidP="000F6549">
            <w:r>
              <w:rPr>
                <w:rFonts w:hint="eastAsia"/>
              </w:rPr>
              <w:t>2</w:t>
            </w:r>
          </w:p>
        </w:tc>
        <w:tc>
          <w:tcPr>
            <w:tcW w:w="2235" w:type="dxa"/>
          </w:tcPr>
          <w:p w14:paraId="3CBF8695" w14:textId="77777777" w:rsidR="00E7300C" w:rsidRDefault="00E7300C" w:rsidP="000F6549">
            <w:r>
              <w:t>a single transmission for UL user data</w:t>
            </w:r>
          </w:p>
        </w:tc>
        <w:tc>
          <w:tcPr>
            <w:tcW w:w="2268" w:type="dxa"/>
          </w:tcPr>
          <w:p w14:paraId="1A9AC9D7" w14:textId="77777777" w:rsidR="00E7300C" w:rsidRDefault="00E7300C" w:rsidP="000F6549">
            <w:r>
              <w:t>a single transmission for DL user data</w:t>
            </w:r>
          </w:p>
        </w:tc>
        <w:tc>
          <w:tcPr>
            <w:tcW w:w="4530" w:type="dxa"/>
          </w:tcPr>
          <w:p w14:paraId="3F3DEA10" w14:textId="77777777" w:rsidR="00E7300C" w:rsidRDefault="00E7300C" w:rsidP="000F6549">
            <w:pPr>
              <w:pStyle w:val="ListParagraph"/>
              <w:numPr>
                <w:ilvl w:val="0"/>
                <w:numId w:val="30"/>
              </w:numPr>
              <w:ind w:leftChars="0"/>
            </w:pPr>
            <w:r>
              <w:t>A single DL subsequent transmission</w:t>
            </w:r>
          </w:p>
          <w:p w14:paraId="4549410D" w14:textId="77777777" w:rsidR="00E7300C" w:rsidRDefault="00E7300C" w:rsidP="000F6549">
            <w:pPr>
              <w:pStyle w:val="ListParagraph"/>
              <w:numPr>
                <w:ilvl w:val="0"/>
                <w:numId w:val="30"/>
              </w:numPr>
              <w:ind w:leftChars="0"/>
            </w:pPr>
            <w:r>
              <w:t xml:space="preserve">No subsequent UL transmission </w:t>
            </w:r>
          </w:p>
        </w:tc>
      </w:tr>
      <w:tr w:rsidR="00E7300C" w14:paraId="5E37B1B8" w14:textId="77777777" w:rsidTr="000F6549">
        <w:tc>
          <w:tcPr>
            <w:tcW w:w="595" w:type="dxa"/>
          </w:tcPr>
          <w:p w14:paraId="1E3714DF" w14:textId="77777777" w:rsidR="00E7300C" w:rsidRDefault="00E7300C" w:rsidP="000F6549">
            <w:r>
              <w:rPr>
                <w:rFonts w:hint="eastAsia"/>
              </w:rPr>
              <w:t>3</w:t>
            </w:r>
          </w:p>
        </w:tc>
        <w:tc>
          <w:tcPr>
            <w:tcW w:w="2235" w:type="dxa"/>
          </w:tcPr>
          <w:p w14:paraId="42287A3D" w14:textId="77777777" w:rsidR="00E7300C" w:rsidRDefault="00E7300C" w:rsidP="000F6549">
            <w:r>
              <w:t>a single transmission for UL user data</w:t>
            </w:r>
          </w:p>
        </w:tc>
        <w:tc>
          <w:tcPr>
            <w:tcW w:w="2268" w:type="dxa"/>
          </w:tcPr>
          <w:p w14:paraId="25E65E16" w14:textId="77777777" w:rsidR="00E7300C" w:rsidRDefault="00E7300C" w:rsidP="000F6549">
            <w:r>
              <w:t>Multiple transmissions for DL user data</w:t>
            </w:r>
          </w:p>
        </w:tc>
        <w:tc>
          <w:tcPr>
            <w:tcW w:w="4530" w:type="dxa"/>
          </w:tcPr>
          <w:p w14:paraId="11B4495D" w14:textId="77777777" w:rsidR="00E7300C" w:rsidRDefault="00E7300C" w:rsidP="000F6549">
            <w:pPr>
              <w:pStyle w:val="ListParagraph"/>
              <w:numPr>
                <w:ilvl w:val="0"/>
                <w:numId w:val="30"/>
              </w:numPr>
              <w:ind w:leftChars="0"/>
            </w:pPr>
            <w:r>
              <w:t>Multiple subsequent DL transmissions</w:t>
            </w:r>
          </w:p>
          <w:p w14:paraId="4C6F2051" w14:textId="77777777" w:rsidR="00E7300C" w:rsidRDefault="00E7300C" w:rsidP="000F6549">
            <w:pPr>
              <w:pStyle w:val="ListParagraph"/>
              <w:numPr>
                <w:ilvl w:val="0"/>
                <w:numId w:val="30"/>
              </w:numPr>
              <w:ind w:leftChars="0"/>
            </w:pPr>
            <w:r>
              <w:t>No subsequent UL transmission</w:t>
            </w:r>
          </w:p>
        </w:tc>
      </w:tr>
      <w:tr w:rsidR="00E7300C" w14:paraId="347D8E0E" w14:textId="77777777" w:rsidTr="000F6549">
        <w:tc>
          <w:tcPr>
            <w:tcW w:w="595" w:type="dxa"/>
          </w:tcPr>
          <w:p w14:paraId="19A9C812" w14:textId="77777777" w:rsidR="00E7300C" w:rsidRDefault="00E7300C" w:rsidP="000F6549">
            <w:r>
              <w:rPr>
                <w:rFonts w:hint="eastAsia"/>
              </w:rPr>
              <w:t>4</w:t>
            </w:r>
          </w:p>
        </w:tc>
        <w:tc>
          <w:tcPr>
            <w:tcW w:w="2235" w:type="dxa"/>
          </w:tcPr>
          <w:p w14:paraId="216D276B" w14:textId="77777777" w:rsidR="00E7300C" w:rsidRDefault="00E7300C" w:rsidP="000F6549">
            <w:r>
              <w:t>Multiple transmissions for UL user data</w:t>
            </w:r>
          </w:p>
        </w:tc>
        <w:tc>
          <w:tcPr>
            <w:tcW w:w="2268" w:type="dxa"/>
          </w:tcPr>
          <w:p w14:paraId="738DF548" w14:textId="77777777" w:rsidR="00E7300C" w:rsidRDefault="00E7300C" w:rsidP="000F6549">
            <w:r>
              <w:t>No DL user data</w:t>
            </w:r>
          </w:p>
        </w:tc>
        <w:tc>
          <w:tcPr>
            <w:tcW w:w="4530" w:type="dxa"/>
          </w:tcPr>
          <w:p w14:paraId="2807BAF3" w14:textId="77777777" w:rsidR="00E7300C" w:rsidRDefault="00E7300C" w:rsidP="000F6549">
            <w:pPr>
              <w:pStyle w:val="ListParagraph"/>
              <w:numPr>
                <w:ilvl w:val="0"/>
                <w:numId w:val="30"/>
              </w:numPr>
              <w:ind w:leftChars="0"/>
            </w:pPr>
            <w:r>
              <w:t>Multiple subsequent UL transmissions</w:t>
            </w:r>
          </w:p>
          <w:p w14:paraId="4B9BD66A" w14:textId="77777777" w:rsidR="00E7300C" w:rsidRDefault="00E7300C" w:rsidP="000F6549">
            <w:pPr>
              <w:pStyle w:val="ListParagraph"/>
              <w:numPr>
                <w:ilvl w:val="0"/>
                <w:numId w:val="30"/>
              </w:numPr>
              <w:ind w:leftChars="0"/>
            </w:pPr>
            <w:r>
              <w:t>No subsequent UL transmission</w:t>
            </w:r>
          </w:p>
        </w:tc>
      </w:tr>
      <w:tr w:rsidR="00E7300C" w14:paraId="3DEF31AA" w14:textId="77777777" w:rsidTr="000F6549">
        <w:tc>
          <w:tcPr>
            <w:tcW w:w="595" w:type="dxa"/>
          </w:tcPr>
          <w:p w14:paraId="4FBF77FE" w14:textId="77777777" w:rsidR="00E7300C" w:rsidRDefault="00E7300C" w:rsidP="000F6549">
            <w:r>
              <w:rPr>
                <w:rFonts w:hint="eastAsia"/>
              </w:rPr>
              <w:t>5</w:t>
            </w:r>
          </w:p>
        </w:tc>
        <w:tc>
          <w:tcPr>
            <w:tcW w:w="2235" w:type="dxa"/>
          </w:tcPr>
          <w:p w14:paraId="7F6B1AFE" w14:textId="77777777" w:rsidR="00E7300C" w:rsidRDefault="00E7300C" w:rsidP="000F6549">
            <w:r>
              <w:t>Multiple transmissions for UL user data</w:t>
            </w:r>
          </w:p>
        </w:tc>
        <w:tc>
          <w:tcPr>
            <w:tcW w:w="2268" w:type="dxa"/>
          </w:tcPr>
          <w:p w14:paraId="4AF78CAA" w14:textId="77777777" w:rsidR="00E7300C" w:rsidRDefault="00E7300C" w:rsidP="000F6549">
            <w:r>
              <w:t>a single transmission for DL user data</w:t>
            </w:r>
          </w:p>
        </w:tc>
        <w:tc>
          <w:tcPr>
            <w:tcW w:w="4530" w:type="dxa"/>
          </w:tcPr>
          <w:p w14:paraId="15DC427B" w14:textId="77777777" w:rsidR="00E7300C" w:rsidRDefault="00E7300C" w:rsidP="000F6549">
            <w:pPr>
              <w:pStyle w:val="ListParagraph"/>
              <w:numPr>
                <w:ilvl w:val="0"/>
                <w:numId w:val="30"/>
              </w:numPr>
              <w:ind w:leftChars="0"/>
            </w:pPr>
            <w:r>
              <w:t>Multiple subsequent UL transmissions and a single DL subsequent transmission</w:t>
            </w:r>
          </w:p>
        </w:tc>
      </w:tr>
      <w:tr w:rsidR="00E7300C" w14:paraId="03ED04FC" w14:textId="77777777" w:rsidTr="000F6549">
        <w:tc>
          <w:tcPr>
            <w:tcW w:w="595" w:type="dxa"/>
          </w:tcPr>
          <w:p w14:paraId="1C511D74" w14:textId="77777777" w:rsidR="00E7300C" w:rsidRDefault="00E7300C" w:rsidP="000F6549">
            <w:r>
              <w:rPr>
                <w:rFonts w:hint="eastAsia"/>
              </w:rPr>
              <w:t>6</w:t>
            </w:r>
          </w:p>
        </w:tc>
        <w:tc>
          <w:tcPr>
            <w:tcW w:w="2235" w:type="dxa"/>
          </w:tcPr>
          <w:p w14:paraId="6EE3A4AF" w14:textId="77777777" w:rsidR="00E7300C" w:rsidRDefault="00E7300C" w:rsidP="000F6549">
            <w:r>
              <w:t>Multiple transmissions for UL user data</w:t>
            </w:r>
          </w:p>
        </w:tc>
        <w:tc>
          <w:tcPr>
            <w:tcW w:w="2268" w:type="dxa"/>
          </w:tcPr>
          <w:p w14:paraId="2E31BA99" w14:textId="77777777" w:rsidR="00E7300C" w:rsidRDefault="00E7300C" w:rsidP="000F6549">
            <w:r>
              <w:t>Multiple transmissions for DL user data</w:t>
            </w:r>
          </w:p>
        </w:tc>
        <w:tc>
          <w:tcPr>
            <w:tcW w:w="4530" w:type="dxa"/>
          </w:tcPr>
          <w:p w14:paraId="44D03E26" w14:textId="77777777" w:rsidR="00E7300C" w:rsidRDefault="00E7300C" w:rsidP="000F6549">
            <w:pPr>
              <w:pStyle w:val="ListParagraph"/>
              <w:numPr>
                <w:ilvl w:val="0"/>
                <w:numId w:val="30"/>
              </w:numPr>
              <w:ind w:leftChars="0"/>
            </w:pPr>
            <w:r>
              <w:t>Multiple subsequent UL and DL transmissions</w:t>
            </w:r>
          </w:p>
        </w:tc>
      </w:tr>
    </w:tbl>
    <w:p w14:paraId="10D86A50" w14:textId="77777777" w:rsidR="00F45900" w:rsidRDefault="00F45900" w:rsidP="00E7300C"/>
    <w:p w14:paraId="308FAE1D" w14:textId="77777777" w:rsidR="00F45900" w:rsidRDefault="00F45900" w:rsidP="00F45900">
      <w:r>
        <w:t>All of these cases are relevant based on the use cases that are considered for SDT (e.g. IM and IOT).</w:t>
      </w:r>
    </w:p>
    <w:p w14:paraId="079D50E8" w14:textId="19D4A59F" w:rsidR="00E7300C" w:rsidRPr="00383B32" w:rsidRDefault="00872B31" w:rsidP="00E7300C">
      <w:pPr>
        <w:rPr>
          <w:b/>
        </w:rPr>
      </w:pPr>
      <w:r>
        <w:rPr>
          <w:b/>
        </w:rPr>
        <w:t>Observation</w:t>
      </w:r>
      <w:r w:rsidR="00E7300C" w:rsidRPr="00383B32">
        <w:rPr>
          <w:b/>
        </w:rPr>
        <w:t xml:space="preserve"> </w:t>
      </w:r>
      <w:r w:rsidR="00DA5AAB">
        <w:rPr>
          <w:b/>
        </w:rPr>
        <w:t>5</w:t>
      </w:r>
      <w:r w:rsidR="00E7300C" w:rsidRPr="00383B32">
        <w:rPr>
          <w:rFonts w:hint="eastAsia"/>
          <w:b/>
        </w:rPr>
        <w:t>:</w:t>
      </w:r>
      <w:r w:rsidR="00E7300C" w:rsidRPr="00383B32">
        <w:rPr>
          <w:b/>
        </w:rPr>
        <w:t xml:space="preserve"> </w:t>
      </w:r>
      <w:r w:rsidR="00E7300C">
        <w:rPr>
          <w:b/>
        </w:rPr>
        <w:t xml:space="preserve">The following </w:t>
      </w:r>
      <w:r w:rsidR="00E7300C" w:rsidRPr="00383B32">
        <w:rPr>
          <w:b/>
        </w:rPr>
        <w:t>case(s) should be supported for subsequent transmission.</w:t>
      </w:r>
    </w:p>
    <w:p w14:paraId="3935898E" w14:textId="77777777" w:rsidR="00E7300C" w:rsidRPr="00AD5939" w:rsidRDefault="00E7300C" w:rsidP="00E7300C">
      <w:pPr>
        <w:pStyle w:val="ListParagraph"/>
        <w:numPr>
          <w:ilvl w:val="0"/>
          <w:numId w:val="30"/>
        </w:numPr>
        <w:ind w:leftChars="0"/>
        <w:rPr>
          <w:rFonts w:eastAsiaTheme="minorEastAsia"/>
          <w:b/>
        </w:rPr>
      </w:pPr>
      <w:r>
        <w:rPr>
          <w:rFonts w:eastAsiaTheme="minorEastAsia"/>
          <w:b/>
        </w:rPr>
        <w:t>S</w:t>
      </w:r>
      <w:r w:rsidRPr="00AD5939">
        <w:rPr>
          <w:rFonts w:eastAsiaTheme="minorEastAsia"/>
          <w:b/>
        </w:rPr>
        <w:t>ingl</w:t>
      </w:r>
      <w:r w:rsidRPr="000C4368">
        <w:rPr>
          <w:rFonts w:eastAsiaTheme="minorEastAsia"/>
          <w:b/>
        </w:rPr>
        <w:t xml:space="preserve">e transmission </w:t>
      </w:r>
      <w:r>
        <w:rPr>
          <w:rFonts w:eastAsiaTheme="minorEastAsia"/>
          <w:b/>
        </w:rPr>
        <w:t>of</w:t>
      </w:r>
      <w:r w:rsidRPr="000C4368">
        <w:rPr>
          <w:rFonts w:eastAsiaTheme="minorEastAsia"/>
          <w:b/>
        </w:rPr>
        <w:t xml:space="preserve"> UL user dat</w:t>
      </w:r>
      <w:r>
        <w:rPr>
          <w:rFonts w:eastAsiaTheme="minorEastAsia"/>
          <w:b/>
        </w:rPr>
        <w:t>a and n</w:t>
      </w:r>
      <w:r w:rsidRPr="00AD5939">
        <w:rPr>
          <w:rFonts w:eastAsiaTheme="minorEastAsia"/>
          <w:b/>
        </w:rPr>
        <w:t>o DL user data</w:t>
      </w:r>
    </w:p>
    <w:p w14:paraId="55EAEC0B" w14:textId="77777777" w:rsidR="00E7300C" w:rsidRPr="00AD5939" w:rsidRDefault="00E7300C" w:rsidP="00E7300C">
      <w:pPr>
        <w:pStyle w:val="ListParagraph"/>
        <w:numPr>
          <w:ilvl w:val="0"/>
          <w:numId w:val="30"/>
        </w:numPr>
        <w:ind w:leftChars="0"/>
        <w:rPr>
          <w:rFonts w:eastAsiaTheme="minorEastAsia"/>
          <w:b/>
        </w:rPr>
      </w:pPr>
      <w:r>
        <w:rPr>
          <w:rFonts w:eastAsiaTheme="minorEastAsia"/>
          <w:b/>
        </w:rPr>
        <w:t>S</w:t>
      </w:r>
      <w:r w:rsidRPr="00AD5939">
        <w:rPr>
          <w:rFonts w:eastAsiaTheme="minorEastAsia"/>
          <w:b/>
        </w:rPr>
        <w:t xml:space="preserve">ingle transmission </w:t>
      </w:r>
      <w:r>
        <w:rPr>
          <w:rFonts w:eastAsiaTheme="minorEastAsia"/>
          <w:b/>
        </w:rPr>
        <w:t>of</w:t>
      </w:r>
      <w:r w:rsidRPr="00AD5939">
        <w:rPr>
          <w:rFonts w:eastAsiaTheme="minorEastAsia"/>
          <w:b/>
        </w:rPr>
        <w:t xml:space="preserve"> UL user data</w:t>
      </w:r>
      <w:r>
        <w:rPr>
          <w:rFonts w:eastAsiaTheme="minorEastAsia"/>
          <w:b/>
        </w:rPr>
        <w:t xml:space="preserve"> and</w:t>
      </w:r>
      <w:r w:rsidRPr="00AD5939">
        <w:rPr>
          <w:rFonts w:eastAsiaTheme="minorEastAsia"/>
          <w:b/>
        </w:rPr>
        <w:t xml:space="preserve"> single transmission </w:t>
      </w:r>
      <w:r>
        <w:rPr>
          <w:rFonts w:eastAsiaTheme="minorEastAsia"/>
          <w:b/>
        </w:rPr>
        <w:t>of</w:t>
      </w:r>
      <w:r w:rsidRPr="00AD5939">
        <w:rPr>
          <w:rFonts w:eastAsiaTheme="minorEastAsia"/>
          <w:b/>
        </w:rPr>
        <w:t xml:space="preserve"> DL user data</w:t>
      </w:r>
    </w:p>
    <w:p w14:paraId="306E4B92" w14:textId="77777777" w:rsidR="00E7300C" w:rsidRPr="00AD5939" w:rsidRDefault="00E7300C" w:rsidP="00E7300C">
      <w:pPr>
        <w:pStyle w:val="ListParagraph"/>
        <w:numPr>
          <w:ilvl w:val="0"/>
          <w:numId w:val="30"/>
        </w:numPr>
        <w:ind w:leftChars="0"/>
        <w:rPr>
          <w:rFonts w:eastAsiaTheme="minorEastAsia"/>
          <w:b/>
        </w:rPr>
      </w:pPr>
      <w:r>
        <w:rPr>
          <w:rFonts w:eastAsiaTheme="minorEastAsia"/>
          <w:b/>
        </w:rPr>
        <w:t>S</w:t>
      </w:r>
      <w:r w:rsidRPr="00AD5939">
        <w:rPr>
          <w:rFonts w:eastAsiaTheme="minorEastAsia"/>
          <w:b/>
        </w:rPr>
        <w:t>ingle</w:t>
      </w:r>
      <w:r w:rsidRPr="000C4368">
        <w:rPr>
          <w:rFonts w:eastAsiaTheme="minorEastAsia"/>
          <w:b/>
        </w:rPr>
        <w:t xml:space="preserve"> transmission </w:t>
      </w:r>
      <w:r>
        <w:rPr>
          <w:rFonts w:eastAsiaTheme="minorEastAsia"/>
          <w:b/>
        </w:rPr>
        <w:t>of</w:t>
      </w:r>
      <w:r w:rsidRPr="000C4368">
        <w:rPr>
          <w:rFonts w:eastAsiaTheme="minorEastAsia"/>
          <w:b/>
        </w:rPr>
        <w:t xml:space="preserve"> UL user dat</w:t>
      </w:r>
      <w:r>
        <w:rPr>
          <w:rFonts w:eastAsiaTheme="minorEastAsia"/>
          <w:b/>
        </w:rPr>
        <w:t>a and m</w:t>
      </w:r>
      <w:r w:rsidRPr="00AD5939">
        <w:rPr>
          <w:rFonts w:eastAsiaTheme="minorEastAsia"/>
          <w:b/>
        </w:rPr>
        <w:t xml:space="preserve">ultiple transmissions </w:t>
      </w:r>
      <w:r>
        <w:rPr>
          <w:rFonts w:eastAsiaTheme="minorEastAsia"/>
          <w:b/>
        </w:rPr>
        <w:t>of</w:t>
      </w:r>
      <w:r w:rsidRPr="00AD5939">
        <w:rPr>
          <w:rFonts w:eastAsiaTheme="minorEastAsia"/>
          <w:b/>
        </w:rPr>
        <w:t xml:space="preserve"> DL user data</w:t>
      </w:r>
    </w:p>
    <w:p w14:paraId="1255F742" w14:textId="77777777" w:rsidR="00E7300C" w:rsidRPr="00AD5939" w:rsidRDefault="00E7300C" w:rsidP="00E7300C">
      <w:pPr>
        <w:pStyle w:val="ListParagraph"/>
        <w:numPr>
          <w:ilvl w:val="0"/>
          <w:numId w:val="30"/>
        </w:numPr>
        <w:ind w:leftChars="0"/>
        <w:rPr>
          <w:rFonts w:eastAsiaTheme="minorEastAsia"/>
          <w:b/>
        </w:rPr>
      </w:pPr>
      <w:r w:rsidRPr="00AD5939">
        <w:rPr>
          <w:rFonts w:eastAsiaTheme="minorEastAsia"/>
          <w:b/>
        </w:rPr>
        <w:t xml:space="preserve">Multiple transmissions </w:t>
      </w:r>
      <w:r>
        <w:rPr>
          <w:rFonts w:eastAsiaTheme="minorEastAsia"/>
          <w:b/>
        </w:rPr>
        <w:t>of</w:t>
      </w:r>
      <w:r w:rsidRPr="00AD5939">
        <w:rPr>
          <w:rFonts w:eastAsiaTheme="minorEastAsia"/>
          <w:b/>
        </w:rPr>
        <w:t xml:space="preserve"> </w:t>
      </w:r>
      <w:r w:rsidRPr="000C4368">
        <w:rPr>
          <w:rFonts w:eastAsiaTheme="minorEastAsia"/>
          <w:b/>
        </w:rPr>
        <w:t>UL user data</w:t>
      </w:r>
      <w:r>
        <w:rPr>
          <w:rFonts w:eastAsiaTheme="minorEastAsia"/>
          <w:b/>
        </w:rPr>
        <w:t xml:space="preserve"> and no</w:t>
      </w:r>
      <w:r w:rsidRPr="00AD5939">
        <w:rPr>
          <w:rFonts w:eastAsiaTheme="minorEastAsia"/>
          <w:b/>
        </w:rPr>
        <w:t xml:space="preserve"> DL user data</w:t>
      </w:r>
    </w:p>
    <w:p w14:paraId="06FB62F1" w14:textId="77777777" w:rsidR="00E7300C" w:rsidRPr="00AD5939" w:rsidRDefault="00E7300C" w:rsidP="00E7300C">
      <w:pPr>
        <w:pStyle w:val="ListParagraph"/>
        <w:numPr>
          <w:ilvl w:val="0"/>
          <w:numId w:val="30"/>
        </w:numPr>
        <w:ind w:leftChars="0"/>
        <w:rPr>
          <w:rFonts w:eastAsiaTheme="minorEastAsia"/>
          <w:b/>
        </w:rPr>
      </w:pPr>
      <w:r w:rsidRPr="00AD5939">
        <w:rPr>
          <w:rFonts w:eastAsiaTheme="minorEastAsia"/>
          <w:b/>
        </w:rPr>
        <w:t>Multiple</w:t>
      </w:r>
      <w:r w:rsidRPr="000C4368">
        <w:rPr>
          <w:rFonts w:eastAsiaTheme="minorEastAsia"/>
          <w:b/>
        </w:rPr>
        <w:t xml:space="preserve"> transmissions </w:t>
      </w:r>
      <w:r>
        <w:rPr>
          <w:rFonts w:eastAsiaTheme="minorEastAsia"/>
          <w:b/>
        </w:rPr>
        <w:t>of</w:t>
      </w:r>
      <w:r w:rsidRPr="000C4368">
        <w:rPr>
          <w:rFonts w:eastAsiaTheme="minorEastAsia"/>
          <w:b/>
        </w:rPr>
        <w:t xml:space="preserve"> UL user data</w:t>
      </w:r>
      <w:r>
        <w:rPr>
          <w:rFonts w:eastAsiaTheme="minorEastAsia"/>
          <w:b/>
        </w:rPr>
        <w:t xml:space="preserve"> and </w:t>
      </w:r>
      <w:r w:rsidRPr="00AD5939">
        <w:rPr>
          <w:rFonts w:eastAsiaTheme="minorEastAsia"/>
          <w:b/>
        </w:rPr>
        <w:t xml:space="preserve">single transmission </w:t>
      </w:r>
      <w:r>
        <w:rPr>
          <w:rFonts w:eastAsiaTheme="minorEastAsia"/>
          <w:b/>
        </w:rPr>
        <w:t>of</w:t>
      </w:r>
      <w:r w:rsidRPr="00AD5939">
        <w:rPr>
          <w:rFonts w:eastAsiaTheme="minorEastAsia"/>
          <w:b/>
        </w:rPr>
        <w:t xml:space="preserve"> DL user data</w:t>
      </w:r>
    </w:p>
    <w:p w14:paraId="750F615C" w14:textId="77777777" w:rsidR="00E7300C" w:rsidRPr="00AD5939" w:rsidRDefault="00E7300C" w:rsidP="00E7300C">
      <w:pPr>
        <w:pStyle w:val="ListParagraph"/>
        <w:numPr>
          <w:ilvl w:val="0"/>
          <w:numId w:val="30"/>
        </w:numPr>
        <w:ind w:leftChars="0"/>
        <w:rPr>
          <w:rFonts w:eastAsiaTheme="minorEastAsia"/>
          <w:b/>
        </w:rPr>
      </w:pPr>
      <w:r w:rsidRPr="00AD5939">
        <w:rPr>
          <w:rFonts w:eastAsiaTheme="minorEastAsia"/>
          <w:b/>
        </w:rPr>
        <w:lastRenderedPageBreak/>
        <w:t xml:space="preserve">Multiple </w:t>
      </w:r>
      <w:r w:rsidRPr="000C4368">
        <w:rPr>
          <w:rFonts w:eastAsiaTheme="minorEastAsia"/>
          <w:b/>
        </w:rPr>
        <w:t xml:space="preserve">transmissions </w:t>
      </w:r>
      <w:r>
        <w:rPr>
          <w:rFonts w:eastAsiaTheme="minorEastAsia"/>
          <w:b/>
        </w:rPr>
        <w:t>of</w:t>
      </w:r>
      <w:r w:rsidRPr="000C4368">
        <w:rPr>
          <w:rFonts w:eastAsiaTheme="minorEastAsia"/>
          <w:b/>
        </w:rPr>
        <w:t xml:space="preserve"> UL user data</w:t>
      </w:r>
      <w:r>
        <w:rPr>
          <w:rFonts w:eastAsiaTheme="minorEastAsia"/>
          <w:b/>
        </w:rPr>
        <w:t xml:space="preserve"> and m</w:t>
      </w:r>
      <w:r w:rsidRPr="00AD5939">
        <w:rPr>
          <w:rFonts w:eastAsiaTheme="minorEastAsia"/>
          <w:b/>
        </w:rPr>
        <w:t xml:space="preserve">ultiple transmissions </w:t>
      </w:r>
      <w:r>
        <w:rPr>
          <w:rFonts w:eastAsiaTheme="minorEastAsia"/>
          <w:b/>
        </w:rPr>
        <w:t>of</w:t>
      </w:r>
      <w:r w:rsidRPr="00AD5939">
        <w:rPr>
          <w:rFonts w:eastAsiaTheme="minorEastAsia"/>
          <w:b/>
        </w:rPr>
        <w:t xml:space="preserve"> DL user data</w:t>
      </w:r>
    </w:p>
    <w:p w14:paraId="2FF13DF5" w14:textId="55AC287C" w:rsidR="008C603A" w:rsidRDefault="008C603A" w:rsidP="008C603A">
      <w:pPr>
        <w:pStyle w:val="Heading3"/>
        <w:rPr>
          <w:lang w:eastAsia="zh-CN"/>
        </w:rPr>
      </w:pPr>
      <w:r w:rsidRPr="004569E0">
        <w:rPr>
          <w:rFonts w:hint="eastAsia"/>
          <w:lang w:eastAsia="zh-CN"/>
        </w:rPr>
        <w:t>2</w:t>
      </w:r>
      <w:r>
        <w:rPr>
          <w:lang w:eastAsia="zh-CN"/>
        </w:rPr>
        <w:t>.</w:t>
      </w:r>
      <w:r w:rsidR="00DB0DF0">
        <w:rPr>
          <w:lang w:eastAsia="zh-CN"/>
        </w:rPr>
        <w:t>5</w:t>
      </w:r>
      <w:r>
        <w:rPr>
          <w:lang w:eastAsia="zh-CN"/>
        </w:rPr>
        <w:t>.</w:t>
      </w:r>
      <w:r w:rsidR="00F45900">
        <w:rPr>
          <w:lang w:eastAsia="zh-CN"/>
        </w:rPr>
        <w:t>2</w:t>
      </w:r>
      <w:r w:rsidRPr="004569E0">
        <w:rPr>
          <w:lang w:eastAsia="zh-CN"/>
        </w:rPr>
        <w:t xml:space="preserve"> </w:t>
      </w:r>
      <w:r>
        <w:rPr>
          <w:lang w:eastAsia="zh-CN"/>
        </w:rPr>
        <w:t>Assistance information</w:t>
      </w:r>
      <w:r w:rsidR="00F45900">
        <w:rPr>
          <w:lang w:eastAsia="zh-CN"/>
        </w:rPr>
        <w:t xml:space="preserve"> for subsequent transmissions</w:t>
      </w:r>
    </w:p>
    <w:p w14:paraId="1D86C823" w14:textId="43F61391" w:rsidR="008C603A" w:rsidRDefault="00F45900" w:rsidP="00F51DA8">
      <w:pPr>
        <w:rPr>
          <w:lang w:val="en-GB"/>
        </w:rPr>
      </w:pPr>
      <w:r>
        <w:rPr>
          <w:lang w:val="en-GB"/>
        </w:rPr>
        <w:t xml:space="preserve">There </w:t>
      </w:r>
      <w:r w:rsidR="0005119A">
        <w:rPr>
          <w:lang w:val="en-GB"/>
        </w:rPr>
        <w:t>are</w:t>
      </w:r>
      <w:r w:rsidR="008C603A">
        <w:rPr>
          <w:lang w:val="en-GB"/>
        </w:rPr>
        <w:t xml:space="preserve"> two </w:t>
      </w:r>
      <w:r>
        <w:rPr>
          <w:lang w:val="en-GB"/>
        </w:rPr>
        <w:t xml:space="preserve">main </w:t>
      </w:r>
      <w:r w:rsidR="00C21F3F">
        <w:rPr>
          <w:lang w:val="en-GB"/>
        </w:rPr>
        <w:t>cases</w:t>
      </w:r>
      <w:r w:rsidR="008C603A">
        <w:rPr>
          <w:lang w:val="en-GB"/>
        </w:rPr>
        <w:t xml:space="preserve"> </w:t>
      </w:r>
      <w:r>
        <w:rPr>
          <w:lang w:val="en-GB"/>
        </w:rPr>
        <w:t>where</w:t>
      </w:r>
      <w:r w:rsidR="00F51DA8">
        <w:rPr>
          <w:lang w:val="en-GB"/>
        </w:rPr>
        <w:t xml:space="preserve"> subsequent transmission</w:t>
      </w:r>
      <w:r>
        <w:rPr>
          <w:lang w:val="en-GB"/>
        </w:rPr>
        <w:t>s are needed</w:t>
      </w:r>
      <w:r w:rsidR="0005119A">
        <w:rPr>
          <w:lang w:val="en-GB"/>
        </w:rPr>
        <w:t>:</w:t>
      </w:r>
    </w:p>
    <w:p w14:paraId="25203EFD" w14:textId="52598375" w:rsidR="00F51DA8" w:rsidRPr="0005119A" w:rsidRDefault="00C21F3F" w:rsidP="00F51DA8">
      <w:pPr>
        <w:pStyle w:val="ListParagraph"/>
        <w:numPr>
          <w:ilvl w:val="0"/>
          <w:numId w:val="39"/>
        </w:numPr>
        <w:ind w:leftChars="0"/>
        <w:rPr>
          <w:rFonts w:ascii="Times New Roman" w:hAnsi="Times New Roman"/>
          <w:sz w:val="22"/>
        </w:rPr>
      </w:pPr>
      <w:r w:rsidRPr="0005119A">
        <w:rPr>
          <w:rFonts w:ascii="Times New Roman" w:hAnsi="Times New Roman"/>
          <w:sz w:val="22"/>
        </w:rPr>
        <w:t>Case</w:t>
      </w:r>
      <w:r w:rsidR="00F51DA8" w:rsidRPr="0005119A">
        <w:rPr>
          <w:rFonts w:ascii="Times New Roman" w:hAnsi="Times New Roman"/>
          <w:sz w:val="22"/>
        </w:rPr>
        <w:t xml:space="preserve"> 1:</w:t>
      </w:r>
      <w:r w:rsidR="00262BCB" w:rsidRPr="0005119A">
        <w:rPr>
          <w:rFonts w:ascii="Times New Roman" w:hAnsi="Times New Roman"/>
          <w:sz w:val="22"/>
        </w:rPr>
        <w:t xml:space="preserve"> There are multiple message</w:t>
      </w:r>
      <w:r w:rsidR="00DB4DB5" w:rsidRPr="0005119A">
        <w:rPr>
          <w:rFonts w:ascii="Times New Roman" w:hAnsi="Times New Roman"/>
          <w:sz w:val="22"/>
        </w:rPr>
        <w:t>s</w:t>
      </w:r>
      <w:r w:rsidR="00041590" w:rsidRPr="0005119A">
        <w:rPr>
          <w:rFonts w:ascii="Times New Roman" w:hAnsi="Times New Roman"/>
          <w:sz w:val="22"/>
        </w:rPr>
        <w:t xml:space="preserve"> (including both UL message and DL message)</w:t>
      </w:r>
      <w:r w:rsidR="00262BCB" w:rsidRPr="0005119A">
        <w:rPr>
          <w:rFonts w:ascii="Times New Roman" w:hAnsi="Times New Roman"/>
          <w:sz w:val="22"/>
        </w:rPr>
        <w:t>,</w:t>
      </w:r>
      <w:r w:rsidR="00F51DA8" w:rsidRPr="0005119A">
        <w:rPr>
          <w:rFonts w:ascii="Times New Roman" w:hAnsi="Times New Roman"/>
          <w:sz w:val="22"/>
        </w:rPr>
        <w:t xml:space="preserve"> </w:t>
      </w:r>
      <w:r w:rsidRPr="0005119A">
        <w:rPr>
          <w:rFonts w:ascii="Times New Roman" w:hAnsi="Times New Roman"/>
          <w:sz w:val="22"/>
        </w:rPr>
        <w:t>each</w:t>
      </w:r>
      <w:r w:rsidR="00F51DA8" w:rsidRPr="0005119A">
        <w:rPr>
          <w:rFonts w:ascii="Times New Roman" w:hAnsi="Times New Roman"/>
          <w:sz w:val="22"/>
        </w:rPr>
        <w:t xml:space="preserve"> </w:t>
      </w:r>
      <w:r w:rsidR="00262BCB" w:rsidRPr="0005119A">
        <w:rPr>
          <w:rFonts w:ascii="Times New Roman" w:hAnsi="Times New Roman"/>
          <w:sz w:val="22"/>
        </w:rPr>
        <w:t>message</w:t>
      </w:r>
      <w:r w:rsidR="00F51DA8" w:rsidRPr="0005119A">
        <w:rPr>
          <w:rFonts w:ascii="Times New Roman" w:hAnsi="Times New Roman"/>
          <w:sz w:val="22"/>
        </w:rPr>
        <w:t xml:space="preserve"> is</w:t>
      </w:r>
      <w:r w:rsidR="00740C22" w:rsidRPr="0005119A">
        <w:rPr>
          <w:rFonts w:ascii="Times New Roman" w:hAnsi="Times New Roman"/>
          <w:sz w:val="22"/>
        </w:rPr>
        <w:t xml:space="preserve"> small but</w:t>
      </w:r>
      <w:r w:rsidRPr="0005119A">
        <w:rPr>
          <w:rFonts w:ascii="Times New Roman" w:hAnsi="Times New Roman"/>
          <w:sz w:val="22"/>
        </w:rPr>
        <w:t xml:space="preserve"> they </w:t>
      </w:r>
      <w:r w:rsidR="00F51DA8" w:rsidRPr="0005119A">
        <w:rPr>
          <w:rFonts w:ascii="Times New Roman" w:hAnsi="Times New Roman"/>
          <w:sz w:val="22"/>
        </w:rPr>
        <w:t>arrive at different time</w:t>
      </w:r>
      <w:r w:rsidR="0005119A">
        <w:rPr>
          <w:rFonts w:ascii="Times New Roman" w:hAnsi="Times New Roman"/>
          <w:sz w:val="22"/>
        </w:rPr>
        <w:t>s</w:t>
      </w:r>
      <w:r w:rsidR="00F51DA8" w:rsidRPr="0005119A">
        <w:rPr>
          <w:rFonts w:ascii="Times New Roman" w:hAnsi="Times New Roman"/>
          <w:sz w:val="22"/>
        </w:rPr>
        <w:t>, e.g. messages of step 1-4 for</w:t>
      </w:r>
      <w:r w:rsidR="0005119A">
        <w:rPr>
          <w:rFonts w:ascii="Times New Roman" w:hAnsi="Times New Roman"/>
          <w:sz w:val="22"/>
        </w:rPr>
        <w:t xml:space="preserve"> IM</w:t>
      </w:r>
      <w:r w:rsidR="00F51DA8" w:rsidRPr="0005119A">
        <w:rPr>
          <w:rFonts w:ascii="Times New Roman" w:hAnsi="Times New Roman"/>
          <w:sz w:val="22"/>
        </w:rPr>
        <w:t xml:space="preserve"> </w:t>
      </w:r>
      <w:r w:rsidR="0005119A">
        <w:rPr>
          <w:rFonts w:ascii="Times New Roman" w:hAnsi="Times New Roman"/>
          <w:sz w:val="22"/>
          <w:szCs w:val="22"/>
        </w:rPr>
        <w:t>t</w:t>
      </w:r>
      <w:r w:rsidR="00F51DA8" w:rsidRPr="0005119A">
        <w:rPr>
          <w:rFonts w:ascii="Times New Roman" w:hAnsi="Times New Roman"/>
          <w:sz w:val="22"/>
          <w:szCs w:val="22"/>
        </w:rPr>
        <w:t>raffic</w:t>
      </w:r>
      <w:r w:rsidR="0005119A">
        <w:rPr>
          <w:rFonts w:ascii="Times New Roman" w:hAnsi="Times New Roman"/>
          <w:sz w:val="22"/>
          <w:szCs w:val="22"/>
        </w:rPr>
        <w:t xml:space="preserve"> (see section 2.</w:t>
      </w:r>
      <w:r w:rsidR="001D358A">
        <w:rPr>
          <w:rFonts w:ascii="Times New Roman" w:hAnsi="Times New Roman"/>
          <w:sz w:val="22"/>
          <w:szCs w:val="22"/>
        </w:rPr>
        <w:t>5.1</w:t>
      </w:r>
      <w:r w:rsidR="0005119A">
        <w:rPr>
          <w:rFonts w:ascii="Times New Roman" w:hAnsi="Times New Roman"/>
          <w:sz w:val="22"/>
          <w:szCs w:val="22"/>
        </w:rPr>
        <w:t>)</w:t>
      </w:r>
      <w:r w:rsidR="00F51DA8" w:rsidRPr="0005119A">
        <w:rPr>
          <w:rFonts w:ascii="Times New Roman" w:hAnsi="Times New Roman"/>
          <w:sz w:val="22"/>
        </w:rPr>
        <w:t>.</w:t>
      </w:r>
      <w:r w:rsidR="00740C22" w:rsidRPr="0005119A">
        <w:rPr>
          <w:rFonts w:ascii="Times New Roman" w:hAnsi="Times New Roman"/>
          <w:sz w:val="22"/>
        </w:rPr>
        <w:t xml:space="preserve"> </w:t>
      </w:r>
      <w:r w:rsidR="00262BCB" w:rsidRPr="0005119A">
        <w:rPr>
          <w:rFonts w:ascii="Times New Roman" w:hAnsi="Times New Roman"/>
          <w:sz w:val="22"/>
        </w:rPr>
        <w:t xml:space="preserve">These messages are to be transmitted </w:t>
      </w:r>
      <w:r w:rsidR="00DB4DB5" w:rsidRPr="0005119A">
        <w:rPr>
          <w:rFonts w:ascii="Times New Roman" w:hAnsi="Times New Roman"/>
          <w:sz w:val="22"/>
        </w:rPr>
        <w:t xml:space="preserve">by </w:t>
      </w:r>
      <w:r w:rsidR="00262BCB" w:rsidRPr="0005119A">
        <w:rPr>
          <w:rFonts w:ascii="Times New Roman" w:hAnsi="Times New Roman"/>
          <w:sz w:val="22"/>
        </w:rPr>
        <w:t>different transmissions.</w:t>
      </w:r>
    </w:p>
    <w:p w14:paraId="3542D2E3" w14:textId="4F14FAEA" w:rsidR="00740C22" w:rsidRPr="0005119A" w:rsidRDefault="00C21F3F" w:rsidP="00740C22">
      <w:pPr>
        <w:pStyle w:val="ListParagraph"/>
        <w:numPr>
          <w:ilvl w:val="0"/>
          <w:numId w:val="39"/>
        </w:numPr>
        <w:ind w:leftChars="0"/>
        <w:rPr>
          <w:rFonts w:ascii="Times New Roman" w:hAnsi="Times New Roman"/>
          <w:sz w:val="22"/>
        </w:rPr>
      </w:pPr>
      <w:r w:rsidRPr="0005119A">
        <w:rPr>
          <w:rFonts w:ascii="Times New Roman" w:hAnsi="Times New Roman"/>
          <w:sz w:val="22"/>
        </w:rPr>
        <w:t>Case</w:t>
      </w:r>
      <w:r w:rsidR="00F51DA8" w:rsidRPr="0005119A">
        <w:rPr>
          <w:rFonts w:ascii="Times New Roman" w:hAnsi="Times New Roman"/>
          <w:sz w:val="22"/>
        </w:rPr>
        <w:t xml:space="preserve"> 2: </w:t>
      </w:r>
      <w:r w:rsidR="00F45900">
        <w:rPr>
          <w:rFonts w:ascii="Times New Roman" w:hAnsi="Times New Roman"/>
          <w:sz w:val="22"/>
        </w:rPr>
        <w:t>O</w:t>
      </w:r>
      <w:r w:rsidR="00DB4DB5" w:rsidRPr="0005119A">
        <w:rPr>
          <w:rFonts w:ascii="Times New Roman" w:hAnsi="Times New Roman"/>
          <w:sz w:val="22"/>
        </w:rPr>
        <w:t xml:space="preserve">ne </w:t>
      </w:r>
      <w:r w:rsidR="00262BCB" w:rsidRPr="0005119A">
        <w:rPr>
          <w:rFonts w:ascii="Times New Roman" w:hAnsi="Times New Roman"/>
          <w:sz w:val="22"/>
        </w:rPr>
        <w:t>message</w:t>
      </w:r>
      <w:r w:rsidR="00041590" w:rsidRPr="0005119A">
        <w:rPr>
          <w:rFonts w:ascii="Times New Roman" w:hAnsi="Times New Roman"/>
          <w:sz w:val="22"/>
        </w:rPr>
        <w:t xml:space="preserve"> (DL or UL)</w:t>
      </w:r>
      <w:r w:rsidR="00F51DA8" w:rsidRPr="0005119A">
        <w:rPr>
          <w:rFonts w:ascii="Times New Roman" w:hAnsi="Times New Roman"/>
          <w:sz w:val="22"/>
        </w:rPr>
        <w:t xml:space="preserve"> </w:t>
      </w:r>
      <w:r w:rsidR="00DB4DB5" w:rsidRPr="0005119A">
        <w:rPr>
          <w:rFonts w:ascii="Times New Roman" w:hAnsi="Times New Roman"/>
          <w:sz w:val="22"/>
        </w:rPr>
        <w:t xml:space="preserve">is split </w:t>
      </w:r>
      <w:r w:rsidR="0005119A">
        <w:rPr>
          <w:rFonts w:ascii="Times New Roman" w:hAnsi="Times New Roman"/>
          <w:sz w:val="22"/>
        </w:rPr>
        <w:t>in</w:t>
      </w:r>
      <w:r w:rsidR="00DB4DB5" w:rsidRPr="0005119A">
        <w:rPr>
          <w:rFonts w:ascii="Times New Roman" w:hAnsi="Times New Roman"/>
          <w:sz w:val="22"/>
        </w:rPr>
        <w:t>to multiple transmission</w:t>
      </w:r>
      <w:r w:rsidR="00F45900">
        <w:rPr>
          <w:rFonts w:ascii="Times New Roman" w:hAnsi="Times New Roman"/>
          <w:sz w:val="22"/>
        </w:rPr>
        <w:t>s</w:t>
      </w:r>
      <w:r w:rsidR="00DB4DB5" w:rsidRPr="0005119A">
        <w:rPr>
          <w:rFonts w:ascii="Times New Roman" w:hAnsi="Times New Roman"/>
          <w:sz w:val="22"/>
        </w:rPr>
        <w:t xml:space="preserve"> due to its </w:t>
      </w:r>
      <w:r w:rsidR="00F51DA8" w:rsidRPr="0005119A">
        <w:rPr>
          <w:rFonts w:ascii="Times New Roman" w:hAnsi="Times New Roman"/>
          <w:sz w:val="22"/>
        </w:rPr>
        <w:t>large</w:t>
      </w:r>
      <w:r w:rsidR="00DB4DB5" w:rsidRPr="0005119A">
        <w:rPr>
          <w:rFonts w:ascii="Times New Roman" w:hAnsi="Times New Roman"/>
          <w:sz w:val="22"/>
        </w:rPr>
        <w:t xml:space="preserve"> size</w:t>
      </w:r>
      <w:r w:rsidR="00F51DA8" w:rsidRPr="0005119A">
        <w:rPr>
          <w:rFonts w:ascii="Times New Roman" w:hAnsi="Times New Roman"/>
          <w:sz w:val="22"/>
        </w:rPr>
        <w:t xml:space="preserve"> which cannot be </w:t>
      </w:r>
      <w:r w:rsidR="0005119A">
        <w:rPr>
          <w:rFonts w:ascii="Times New Roman" w:hAnsi="Times New Roman"/>
          <w:sz w:val="22"/>
        </w:rPr>
        <w:t>accommodated</w:t>
      </w:r>
      <w:r w:rsidR="0005119A" w:rsidRPr="0005119A">
        <w:rPr>
          <w:rFonts w:ascii="Times New Roman" w:hAnsi="Times New Roman"/>
          <w:sz w:val="22"/>
        </w:rPr>
        <w:t xml:space="preserve"> </w:t>
      </w:r>
      <w:r w:rsidR="0005119A">
        <w:rPr>
          <w:rFonts w:ascii="Times New Roman" w:hAnsi="Times New Roman"/>
          <w:sz w:val="22"/>
        </w:rPr>
        <w:t>by a single</w:t>
      </w:r>
      <w:r w:rsidR="00F51DA8" w:rsidRPr="0005119A">
        <w:rPr>
          <w:rFonts w:ascii="Times New Roman" w:hAnsi="Times New Roman"/>
          <w:sz w:val="22"/>
        </w:rPr>
        <w:t xml:space="preserve"> MAC PDU.</w:t>
      </w:r>
      <w:r w:rsidR="00740C22" w:rsidRPr="0005119A">
        <w:rPr>
          <w:rFonts w:ascii="Times New Roman" w:hAnsi="Times New Roman"/>
          <w:sz w:val="22"/>
        </w:rPr>
        <w:t xml:space="preserve"> </w:t>
      </w:r>
    </w:p>
    <w:p w14:paraId="5C93BE41" w14:textId="6956326D" w:rsidR="00F51DA8" w:rsidRPr="00740C22" w:rsidRDefault="00740C22" w:rsidP="00CB4B38">
      <w:r w:rsidRPr="00740C22">
        <w:t xml:space="preserve">For </w:t>
      </w:r>
      <w:r>
        <w:t>both</w:t>
      </w:r>
      <w:r w:rsidRPr="00740C22">
        <w:t xml:space="preserve"> option</w:t>
      </w:r>
      <w:r>
        <w:t>s</w:t>
      </w:r>
      <w:r w:rsidR="00F45900">
        <w:t>,</w:t>
      </w:r>
      <w:r w:rsidR="00262BCB">
        <w:t xml:space="preserve"> as mentioned above</w:t>
      </w:r>
      <w:r w:rsidRPr="00740C22">
        <w:t xml:space="preserve">, </w:t>
      </w:r>
      <w:r w:rsidR="00041590">
        <w:t xml:space="preserve">both </w:t>
      </w:r>
      <w:r w:rsidRPr="00740C22">
        <w:t xml:space="preserve">the UE and </w:t>
      </w:r>
      <w:r w:rsidR="0005119A">
        <w:t xml:space="preserve">the </w:t>
      </w:r>
      <w:r w:rsidRPr="00740C22">
        <w:t xml:space="preserve">network </w:t>
      </w:r>
      <w:r w:rsidR="00262BCB">
        <w:t>need to</w:t>
      </w:r>
      <w:r w:rsidRPr="00740C22">
        <w:t xml:space="preserve"> transmit the message</w:t>
      </w:r>
      <w:r w:rsidR="00041590">
        <w:t>(s)</w:t>
      </w:r>
      <w:r w:rsidRPr="00740C22">
        <w:t xml:space="preserve"> </w:t>
      </w:r>
      <w:r w:rsidR="00DB4DB5">
        <w:t>by</w:t>
      </w:r>
      <w:r w:rsidR="00DB4DB5" w:rsidRPr="00740C22">
        <w:t xml:space="preserve"> </w:t>
      </w:r>
      <w:r w:rsidR="00C21F3F">
        <w:t>multiple</w:t>
      </w:r>
      <w:r w:rsidRPr="00740C22">
        <w:t xml:space="preserve"> transmissions</w:t>
      </w:r>
      <w:r w:rsidR="003B6A98">
        <w:t xml:space="preserve"> within one SDT procedure</w:t>
      </w:r>
      <w:r w:rsidR="003B6A98">
        <w:rPr>
          <w:rFonts w:hint="eastAsia"/>
        </w:rPr>
        <w:t>.</w:t>
      </w:r>
      <w:r w:rsidR="003B6A98">
        <w:t xml:space="preserve"> </w:t>
      </w:r>
      <w:r w:rsidR="007A3A39">
        <w:t>The information about subsequent</w:t>
      </w:r>
      <w:r w:rsidR="00CB4B38">
        <w:t xml:space="preserve"> DL and UL </w:t>
      </w:r>
      <w:r w:rsidR="007A3A39">
        <w:t xml:space="preserve">transmissions is usually known at </w:t>
      </w:r>
      <w:r w:rsidR="00CB4B38">
        <w:t>the UE</w:t>
      </w:r>
      <w:r w:rsidR="007A3A39">
        <w:t>’s</w:t>
      </w:r>
      <w:r w:rsidR="00C672EC">
        <w:t xml:space="preserve"> application layer. </w:t>
      </w:r>
      <w:r w:rsidR="00D00FB9" w:rsidRPr="00740C22">
        <w:rPr>
          <w:rFonts w:hint="eastAsia"/>
        </w:rPr>
        <w:t>F</w:t>
      </w:r>
      <w:r w:rsidR="00D00FB9" w:rsidRPr="00740C22">
        <w:t xml:space="preserve">rom network perspective, it </w:t>
      </w:r>
      <w:r w:rsidR="007A3A39">
        <w:t>would be useful to receive such information from the</w:t>
      </w:r>
      <w:r w:rsidR="00D00FB9" w:rsidRPr="00740C22">
        <w:t xml:space="preserve"> UE. Based on the assistance information, the network can determine when </w:t>
      </w:r>
      <w:r w:rsidR="007A3A39">
        <w:t xml:space="preserve">to send </w:t>
      </w:r>
      <w:r w:rsidR="00D00FB9" w:rsidRPr="00740C22">
        <w:t xml:space="preserve">the </w:t>
      </w:r>
      <w:r w:rsidR="00D00FB9" w:rsidRPr="00740C22">
        <w:rPr>
          <w:i/>
        </w:rPr>
        <w:t>RRCRelease</w:t>
      </w:r>
      <w:r w:rsidR="00D00FB9" w:rsidRPr="00740C22">
        <w:t xml:space="preserve"> message to terminate the SDT procedure, </w:t>
      </w:r>
      <w:r w:rsidR="00D00FB9" w:rsidRPr="00740C22">
        <w:rPr>
          <w:rFonts w:eastAsiaTheme="minorEastAsia"/>
        </w:rPr>
        <w:t>e.g. the network transmit</w:t>
      </w:r>
      <w:r>
        <w:rPr>
          <w:rFonts w:eastAsiaTheme="minorEastAsia"/>
        </w:rPr>
        <w:t>s</w:t>
      </w:r>
      <w:r w:rsidR="00D00FB9" w:rsidRPr="00740C22">
        <w:rPr>
          <w:rFonts w:eastAsiaTheme="minorEastAsia"/>
        </w:rPr>
        <w:t xml:space="preserve"> the</w:t>
      </w:r>
      <w:r w:rsidR="00D00FB9" w:rsidRPr="00740C22">
        <w:rPr>
          <w:rFonts w:eastAsiaTheme="minorEastAsia"/>
          <w:i/>
        </w:rPr>
        <w:t xml:space="preserve"> RRCRelease</w:t>
      </w:r>
      <w:r w:rsidR="00D00FB9" w:rsidRPr="00740C22">
        <w:rPr>
          <w:rFonts w:eastAsiaTheme="minorEastAsia"/>
        </w:rPr>
        <w:t xml:space="preserve"> message immediately if</w:t>
      </w:r>
      <w:r w:rsidR="00D00FB9" w:rsidRPr="00740C22">
        <w:t xml:space="preserve"> </w:t>
      </w:r>
      <w:r w:rsidR="00F81A20" w:rsidRPr="00740C22">
        <w:t>it is aware there is no subsequent transmission</w:t>
      </w:r>
      <w:r w:rsidR="00F45900">
        <w:t xml:space="preserve"> expected</w:t>
      </w:r>
      <w:r w:rsidR="00C21F3F">
        <w:t xml:space="preserve">, or whether the </w:t>
      </w:r>
      <w:r w:rsidR="00C21F3F" w:rsidRPr="00C21F3F">
        <w:rPr>
          <w:i/>
        </w:rPr>
        <w:t>RRCRelease</w:t>
      </w:r>
      <w:r w:rsidR="00C21F3F">
        <w:t xml:space="preserve"> message should be multiplexed with the DL user data</w:t>
      </w:r>
      <w:r w:rsidR="00041590">
        <w:t xml:space="preserve"> in the subsequent DL transmission</w:t>
      </w:r>
      <w:r w:rsidR="00F81A20" w:rsidRPr="00740C22">
        <w:t xml:space="preserve">. </w:t>
      </w:r>
    </w:p>
    <w:p w14:paraId="2AF6BAFA" w14:textId="35D0FAAC" w:rsidR="00F51DA8" w:rsidRDefault="004A3B1F" w:rsidP="004A3B1F">
      <w:pPr>
        <w:ind w:left="110" w:hangingChars="50" w:hanging="110"/>
        <w:rPr>
          <w:rFonts w:eastAsiaTheme="minorEastAsia"/>
          <w:lang w:val="en-GB"/>
        </w:rPr>
      </w:pPr>
      <w:r w:rsidRPr="00693F96">
        <w:rPr>
          <w:rFonts w:eastAsiaTheme="minorEastAsia" w:hint="eastAsia"/>
          <w:b/>
          <w:lang w:val="en-GB"/>
        </w:rPr>
        <w:t>P</w:t>
      </w:r>
      <w:r w:rsidRPr="00693F96">
        <w:rPr>
          <w:rFonts w:eastAsiaTheme="minorEastAsia"/>
          <w:b/>
          <w:lang w:val="en-GB"/>
        </w:rPr>
        <w:t xml:space="preserve">roposal </w:t>
      </w:r>
      <w:r w:rsidR="00DA5AAB">
        <w:rPr>
          <w:rFonts w:eastAsiaTheme="minorEastAsia"/>
          <w:b/>
          <w:lang w:val="en-GB"/>
        </w:rPr>
        <w:t>16</w:t>
      </w:r>
      <w:r w:rsidRPr="00693F96">
        <w:rPr>
          <w:rFonts w:eastAsiaTheme="minorEastAsia"/>
          <w:b/>
          <w:lang w:val="en-GB"/>
        </w:rPr>
        <w:t xml:space="preserve">: </w:t>
      </w:r>
      <w:r>
        <w:rPr>
          <w:rFonts w:eastAsiaTheme="minorEastAsia"/>
          <w:b/>
          <w:lang w:val="en-GB"/>
        </w:rPr>
        <w:t xml:space="preserve">Assistance information for subsequent UL and DL transmission can be sent to the gNB </w:t>
      </w:r>
      <w:r w:rsidR="00F45900">
        <w:rPr>
          <w:rFonts w:eastAsiaTheme="minorEastAsia"/>
          <w:b/>
          <w:lang w:val="en-GB"/>
        </w:rPr>
        <w:t xml:space="preserve">, </w:t>
      </w:r>
      <w:r>
        <w:rPr>
          <w:rFonts w:eastAsiaTheme="minorEastAsia"/>
          <w:b/>
          <w:lang w:val="en-GB"/>
        </w:rPr>
        <w:t xml:space="preserve">if it </w:t>
      </w:r>
      <w:r w:rsidR="00F45900">
        <w:rPr>
          <w:rFonts w:eastAsiaTheme="minorEastAsia"/>
          <w:b/>
          <w:lang w:val="en-GB"/>
        </w:rPr>
        <w:t xml:space="preserve">enabled </w:t>
      </w:r>
      <w:r>
        <w:rPr>
          <w:rFonts w:eastAsiaTheme="minorEastAsia"/>
          <w:b/>
          <w:lang w:val="en-GB"/>
        </w:rPr>
        <w:t xml:space="preserve">by </w:t>
      </w:r>
      <w:r w:rsidR="00F45900">
        <w:rPr>
          <w:rFonts w:eastAsiaTheme="minorEastAsia"/>
          <w:b/>
          <w:lang w:val="en-GB"/>
        </w:rPr>
        <w:t xml:space="preserve">the </w:t>
      </w:r>
      <w:r>
        <w:rPr>
          <w:rFonts w:eastAsiaTheme="minorEastAsia"/>
          <w:b/>
          <w:lang w:val="en-GB"/>
        </w:rPr>
        <w:t>network</w:t>
      </w:r>
      <w:r w:rsidRPr="00693F96">
        <w:rPr>
          <w:rFonts w:eastAsiaTheme="minorEastAsia"/>
          <w:b/>
          <w:lang w:val="en-GB"/>
        </w:rPr>
        <w:t>.</w:t>
      </w:r>
      <w:r>
        <w:rPr>
          <w:rFonts w:eastAsiaTheme="minorEastAsia"/>
          <w:lang w:val="en-GB"/>
        </w:rPr>
        <w:t xml:space="preserve"> </w:t>
      </w:r>
    </w:p>
    <w:p w14:paraId="4D760A0B" w14:textId="64762774" w:rsidR="00DB4DB5" w:rsidRPr="00DB4DB5" w:rsidRDefault="00603D86" w:rsidP="00DB4DB5">
      <w:r>
        <w:t>Below, we discuss the potential structure of the assistance information for subsequent transmissions, considering both cases mentioned above.</w:t>
      </w:r>
    </w:p>
    <w:p w14:paraId="7ADD9173" w14:textId="77777777" w:rsidR="00863E74" w:rsidRDefault="00863E74" w:rsidP="00603D86">
      <w:pPr>
        <w:rPr>
          <w:b/>
        </w:rPr>
      </w:pPr>
    </w:p>
    <w:p w14:paraId="54E2AFE0" w14:textId="23D47D03" w:rsidR="008C603A" w:rsidRPr="00603D86" w:rsidRDefault="00D97A90" w:rsidP="00603D86">
      <w:pPr>
        <w:rPr>
          <w:b/>
        </w:rPr>
      </w:pPr>
      <w:r w:rsidRPr="00603D86">
        <w:rPr>
          <w:b/>
        </w:rPr>
        <w:t>Release Assistance Indication (</w:t>
      </w:r>
      <w:r w:rsidR="00D00FB9" w:rsidRPr="00603D86">
        <w:rPr>
          <w:b/>
        </w:rPr>
        <w:t>RAI</w:t>
      </w:r>
      <w:r w:rsidRPr="00603D86">
        <w:rPr>
          <w:b/>
        </w:rPr>
        <w:t>)</w:t>
      </w:r>
    </w:p>
    <w:p w14:paraId="1DC90612" w14:textId="268BECDA" w:rsidR="008C603A" w:rsidRPr="001A4BFE" w:rsidRDefault="00CD094B" w:rsidP="008C603A">
      <w:pPr>
        <w:rPr>
          <w:lang w:val="en-GB"/>
        </w:rPr>
      </w:pPr>
      <w:r>
        <w:rPr>
          <w:lang w:val="en-GB"/>
        </w:rPr>
        <w:t>I</w:t>
      </w:r>
      <w:r>
        <w:rPr>
          <w:rFonts w:hint="eastAsia"/>
          <w:lang w:val="en-GB"/>
        </w:rPr>
        <w:t>n</w:t>
      </w:r>
      <w:r>
        <w:rPr>
          <w:lang w:val="en-GB"/>
        </w:rPr>
        <w:t xml:space="preserve"> LTE, RAI </w:t>
      </w:r>
      <w:r w:rsidR="00CB4B38">
        <w:rPr>
          <w:lang w:val="en-GB"/>
        </w:rPr>
        <w:t xml:space="preserve">has been defined and </w:t>
      </w:r>
      <w:r>
        <w:rPr>
          <w:lang w:val="en-GB"/>
        </w:rPr>
        <w:t xml:space="preserve">is used to inform the network on </w:t>
      </w:r>
      <w:r w:rsidR="00CB4B38">
        <w:rPr>
          <w:lang w:val="en-GB"/>
        </w:rPr>
        <w:t xml:space="preserve">transmission </w:t>
      </w:r>
      <w:r w:rsidR="00266D06" w:rsidRPr="00266D06">
        <w:rPr>
          <w:lang w:val="en-GB"/>
        </w:rPr>
        <w:t>expectation</w:t>
      </w:r>
      <w:r w:rsidR="00266D06">
        <w:rPr>
          <w:rFonts w:eastAsiaTheme="minorEastAsia"/>
          <w:b/>
          <w:lang w:val="en-GB"/>
        </w:rPr>
        <w:t xml:space="preserve"> </w:t>
      </w:r>
      <w:r w:rsidR="00CB4B38">
        <w:rPr>
          <w:lang w:val="en-GB"/>
        </w:rPr>
        <w:t xml:space="preserve">information, i.e. </w:t>
      </w:r>
      <w:r>
        <w:rPr>
          <w:lang w:val="en-GB"/>
        </w:rPr>
        <w:t xml:space="preserve">whether subsequent transmission is expected by </w:t>
      </w:r>
      <w:r w:rsidR="00863E74">
        <w:rPr>
          <w:lang w:val="en-GB"/>
        </w:rPr>
        <w:t xml:space="preserve">the </w:t>
      </w:r>
      <w:r>
        <w:rPr>
          <w:lang w:val="en-GB"/>
        </w:rPr>
        <w:t xml:space="preserve">UE. </w:t>
      </w:r>
      <w:r w:rsidR="00CB4B38">
        <w:rPr>
          <w:lang w:val="en-GB"/>
        </w:rPr>
        <w:t>Based on the RAI</w:t>
      </w:r>
      <w:r w:rsidR="00CB4B38">
        <w:rPr>
          <w:rFonts w:hint="eastAsia"/>
          <w:lang w:val="en-GB"/>
        </w:rPr>
        <w:t>,</w:t>
      </w:r>
      <w:r w:rsidR="00CB4B38">
        <w:rPr>
          <w:lang w:val="en-GB"/>
        </w:rPr>
        <w:t xml:space="preserve"> the network can determine when RRC </w:t>
      </w:r>
      <w:r w:rsidR="00DB4DB5">
        <w:rPr>
          <w:lang w:val="en-GB"/>
        </w:rPr>
        <w:t xml:space="preserve">connection </w:t>
      </w:r>
      <w:r w:rsidR="00CB4B38">
        <w:rPr>
          <w:lang w:val="en-GB"/>
        </w:rPr>
        <w:t xml:space="preserve">Release message should be sent. </w:t>
      </w:r>
      <w:r w:rsidR="008C603A">
        <w:rPr>
          <w:lang w:val="en-GB"/>
        </w:rPr>
        <w:t xml:space="preserve">The AS RAI MAC CE </w:t>
      </w:r>
      <w:r w:rsidR="00DB4DB5">
        <w:rPr>
          <w:lang w:val="en-GB"/>
        </w:rPr>
        <w:t xml:space="preserve">in LTE </w:t>
      </w:r>
      <w:r w:rsidR="008C603A">
        <w:rPr>
          <w:lang w:val="en-GB"/>
        </w:rPr>
        <w:t>has the following information.</w:t>
      </w:r>
    </w:p>
    <w:tbl>
      <w:tblPr>
        <w:tblStyle w:val="TableGrid"/>
        <w:tblW w:w="0" w:type="auto"/>
        <w:tblLook w:val="04A0" w:firstRow="1" w:lastRow="0" w:firstColumn="1" w:lastColumn="0" w:noHBand="0" w:noVBand="1"/>
      </w:tblPr>
      <w:tblGrid>
        <w:gridCol w:w="9628"/>
      </w:tblGrid>
      <w:tr w:rsidR="008C603A" w14:paraId="536DF171" w14:textId="77777777" w:rsidTr="008C603A">
        <w:tc>
          <w:tcPr>
            <w:tcW w:w="9628" w:type="dxa"/>
          </w:tcPr>
          <w:p w14:paraId="43FAA1E0" w14:textId="77777777" w:rsidR="008C603A" w:rsidRPr="00137177" w:rsidRDefault="008C603A" w:rsidP="008C603A">
            <w:pPr>
              <w:pStyle w:val="TH"/>
              <w:rPr>
                <w:noProof/>
              </w:rPr>
            </w:pPr>
            <w:r w:rsidRPr="00137177">
              <w:rPr>
                <w:noProof/>
              </w:rPr>
              <w:t>Table 6.1.3.19-1: Values for AS RAI</w:t>
            </w:r>
          </w:p>
          <w:tbl>
            <w:tblPr>
              <w:tblStyle w:val="TableGrid"/>
              <w:tblW w:w="0" w:type="auto"/>
              <w:jc w:val="center"/>
              <w:tblLook w:val="04A0" w:firstRow="1" w:lastRow="0" w:firstColumn="1" w:lastColumn="0" w:noHBand="0" w:noVBand="1"/>
            </w:tblPr>
            <w:tblGrid>
              <w:gridCol w:w="1700"/>
              <w:gridCol w:w="5241"/>
            </w:tblGrid>
            <w:tr w:rsidR="008C603A" w:rsidRPr="00137177" w14:paraId="7F273530" w14:textId="77777777" w:rsidTr="008C603A">
              <w:trPr>
                <w:jc w:val="center"/>
              </w:trPr>
              <w:tc>
                <w:tcPr>
                  <w:tcW w:w="1700" w:type="dxa"/>
                </w:tcPr>
                <w:p w14:paraId="0120F734" w14:textId="77777777" w:rsidR="008C603A" w:rsidRPr="00137177" w:rsidRDefault="008C603A" w:rsidP="008C603A">
                  <w:pPr>
                    <w:pStyle w:val="TAH"/>
                    <w:rPr>
                      <w:noProof/>
                    </w:rPr>
                  </w:pPr>
                  <w:r w:rsidRPr="00137177">
                    <w:rPr>
                      <w:noProof/>
                    </w:rPr>
                    <w:t>Codepoint/Index</w:t>
                  </w:r>
                </w:p>
              </w:tc>
              <w:tc>
                <w:tcPr>
                  <w:tcW w:w="5241" w:type="dxa"/>
                </w:tcPr>
                <w:p w14:paraId="68B83DC9" w14:textId="77777777" w:rsidR="008C603A" w:rsidRPr="00137177" w:rsidRDefault="008C603A" w:rsidP="008C603A">
                  <w:pPr>
                    <w:pStyle w:val="TAH"/>
                    <w:rPr>
                      <w:noProof/>
                    </w:rPr>
                  </w:pPr>
                  <w:r w:rsidRPr="00137177">
                    <w:rPr>
                      <w:noProof/>
                    </w:rPr>
                    <w:t>Value</w:t>
                  </w:r>
                </w:p>
              </w:tc>
            </w:tr>
            <w:tr w:rsidR="008C603A" w:rsidRPr="00137177" w14:paraId="57B9C25A" w14:textId="77777777" w:rsidTr="008C603A">
              <w:trPr>
                <w:trHeight w:val="193"/>
                <w:jc w:val="center"/>
              </w:trPr>
              <w:tc>
                <w:tcPr>
                  <w:tcW w:w="1700" w:type="dxa"/>
                </w:tcPr>
                <w:p w14:paraId="1E3070B2" w14:textId="77777777" w:rsidR="008C603A" w:rsidRPr="00137177" w:rsidRDefault="008C603A" w:rsidP="008C603A">
                  <w:pPr>
                    <w:pStyle w:val="TAC"/>
                    <w:rPr>
                      <w:noProof/>
                    </w:rPr>
                  </w:pPr>
                  <w:r w:rsidRPr="00137177">
                    <w:rPr>
                      <w:noProof/>
                    </w:rPr>
                    <w:t>00</w:t>
                  </w:r>
                </w:p>
              </w:tc>
              <w:tc>
                <w:tcPr>
                  <w:tcW w:w="5241" w:type="dxa"/>
                </w:tcPr>
                <w:p w14:paraId="436012B0" w14:textId="77777777" w:rsidR="008C603A" w:rsidRPr="00137177" w:rsidRDefault="008C603A" w:rsidP="008C603A">
                  <w:pPr>
                    <w:pStyle w:val="TAC"/>
                    <w:rPr>
                      <w:noProof/>
                    </w:rPr>
                  </w:pPr>
                  <w:r w:rsidRPr="00137177">
                    <w:t>No RAI information</w:t>
                  </w:r>
                </w:p>
              </w:tc>
            </w:tr>
            <w:tr w:rsidR="008C603A" w:rsidRPr="00137177" w14:paraId="201C92A3" w14:textId="77777777" w:rsidTr="008C603A">
              <w:trPr>
                <w:jc w:val="center"/>
              </w:trPr>
              <w:tc>
                <w:tcPr>
                  <w:tcW w:w="1700" w:type="dxa"/>
                </w:tcPr>
                <w:p w14:paraId="0C61DD6D" w14:textId="77777777" w:rsidR="008C603A" w:rsidRPr="00137177" w:rsidRDefault="008C603A" w:rsidP="008C603A">
                  <w:pPr>
                    <w:pStyle w:val="TAC"/>
                    <w:rPr>
                      <w:noProof/>
                    </w:rPr>
                  </w:pPr>
                  <w:r w:rsidRPr="00137177">
                    <w:rPr>
                      <w:noProof/>
                    </w:rPr>
                    <w:t>01</w:t>
                  </w:r>
                </w:p>
              </w:tc>
              <w:tc>
                <w:tcPr>
                  <w:tcW w:w="5241" w:type="dxa"/>
                </w:tcPr>
                <w:p w14:paraId="21785333" w14:textId="77777777" w:rsidR="008C603A" w:rsidRPr="00137177" w:rsidRDefault="008C603A" w:rsidP="008C603A">
                  <w:pPr>
                    <w:pStyle w:val="TAC"/>
                    <w:rPr>
                      <w:noProof/>
                    </w:rPr>
                  </w:pPr>
                  <w:r w:rsidRPr="00137177">
                    <w:t>No subsequent DL and UL data transmission is expected</w:t>
                  </w:r>
                </w:p>
              </w:tc>
            </w:tr>
            <w:tr w:rsidR="008C603A" w:rsidRPr="00137177" w14:paraId="53E193BF" w14:textId="77777777" w:rsidTr="008C603A">
              <w:trPr>
                <w:jc w:val="center"/>
              </w:trPr>
              <w:tc>
                <w:tcPr>
                  <w:tcW w:w="1700" w:type="dxa"/>
                </w:tcPr>
                <w:p w14:paraId="03323928" w14:textId="77777777" w:rsidR="008C603A" w:rsidRPr="00137177" w:rsidRDefault="008C603A" w:rsidP="008C603A">
                  <w:pPr>
                    <w:pStyle w:val="TAC"/>
                    <w:rPr>
                      <w:noProof/>
                    </w:rPr>
                  </w:pPr>
                  <w:r w:rsidRPr="00137177">
                    <w:rPr>
                      <w:noProof/>
                    </w:rPr>
                    <w:t>10</w:t>
                  </w:r>
                </w:p>
              </w:tc>
              <w:tc>
                <w:tcPr>
                  <w:tcW w:w="5241" w:type="dxa"/>
                </w:tcPr>
                <w:p w14:paraId="38C76103" w14:textId="77777777" w:rsidR="008C603A" w:rsidRPr="00137177" w:rsidRDefault="008C603A" w:rsidP="008C603A">
                  <w:pPr>
                    <w:pStyle w:val="TAC"/>
                    <w:rPr>
                      <w:noProof/>
                    </w:rPr>
                  </w:pPr>
                  <w:r w:rsidRPr="00137177">
                    <w:t>A single subsequent DL transmission is expected</w:t>
                  </w:r>
                </w:p>
              </w:tc>
            </w:tr>
            <w:tr w:rsidR="008C603A" w:rsidRPr="00137177" w14:paraId="72FEE43E" w14:textId="77777777" w:rsidTr="008C603A">
              <w:trPr>
                <w:jc w:val="center"/>
              </w:trPr>
              <w:tc>
                <w:tcPr>
                  <w:tcW w:w="1700" w:type="dxa"/>
                </w:tcPr>
                <w:p w14:paraId="0FEDE733" w14:textId="77777777" w:rsidR="008C603A" w:rsidRPr="00137177" w:rsidRDefault="008C603A" w:rsidP="008C603A">
                  <w:pPr>
                    <w:pStyle w:val="TAC"/>
                    <w:rPr>
                      <w:noProof/>
                    </w:rPr>
                  </w:pPr>
                  <w:r w:rsidRPr="00137177">
                    <w:rPr>
                      <w:noProof/>
                    </w:rPr>
                    <w:t>11</w:t>
                  </w:r>
                </w:p>
              </w:tc>
              <w:tc>
                <w:tcPr>
                  <w:tcW w:w="5241" w:type="dxa"/>
                </w:tcPr>
                <w:p w14:paraId="34CB36B7" w14:textId="77777777" w:rsidR="008C603A" w:rsidRPr="00137177" w:rsidRDefault="008C603A" w:rsidP="008C603A">
                  <w:pPr>
                    <w:pStyle w:val="TAC"/>
                    <w:rPr>
                      <w:noProof/>
                    </w:rPr>
                  </w:pPr>
                  <w:r w:rsidRPr="00137177">
                    <w:t>Reserved</w:t>
                  </w:r>
                </w:p>
              </w:tc>
            </w:tr>
          </w:tbl>
          <w:p w14:paraId="37870F97" w14:textId="77777777" w:rsidR="008C603A" w:rsidRDefault="008C603A" w:rsidP="008C603A">
            <w:pPr>
              <w:rPr>
                <w:rFonts w:eastAsiaTheme="minorEastAsia"/>
                <w:lang w:val="en-GB"/>
              </w:rPr>
            </w:pPr>
          </w:p>
        </w:tc>
      </w:tr>
    </w:tbl>
    <w:p w14:paraId="2CA1B06B" w14:textId="77777777" w:rsidR="00D97A90" w:rsidRDefault="00D97A90" w:rsidP="00D52909">
      <w:pPr>
        <w:ind w:left="110" w:hangingChars="50" w:hanging="110"/>
        <w:rPr>
          <w:rFonts w:eastAsiaTheme="minorEastAsia"/>
          <w:lang w:val="en-GB"/>
        </w:rPr>
      </w:pPr>
    </w:p>
    <w:p w14:paraId="20C2BCAE" w14:textId="7410E9E9" w:rsidR="00041590" w:rsidRPr="00D97A90" w:rsidRDefault="00CD094B" w:rsidP="00D97A90">
      <w:pPr>
        <w:rPr>
          <w:lang w:val="en-GB"/>
        </w:rPr>
      </w:pPr>
      <w:r w:rsidRPr="00D97A90">
        <w:rPr>
          <w:lang w:val="en-GB"/>
        </w:rPr>
        <w:t xml:space="preserve">We think </w:t>
      </w:r>
      <w:r w:rsidR="00DB4DB5" w:rsidRPr="00D97A90">
        <w:rPr>
          <w:lang w:val="en-GB"/>
        </w:rPr>
        <w:t>the benefit</w:t>
      </w:r>
      <w:r w:rsidR="00D52909" w:rsidRPr="00D97A90">
        <w:rPr>
          <w:lang w:val="en-GB"/>
        </w:rPr>
        <w:t>s</w:t>
      </w:r>
      <w:r w:rsidR="00DB4DB5" w:rsidRPr="00D97A90">
        <w:rPr>
          <w:lang w:val="en-GB"/>
        </w:rPr>
        <w:t xml:space="preserve"> for LTE hold</w:t>
      </w:r>
      <w:r w:rsidR="00D97A90">
        <w:rPr>
          <w:lang w:val="en-GB"/>
        </w:rPr>
        <w:t xml:space="preserve"> also</w:t>
      </w:r>
      <w:r w:rsidR="00DB4DB5" w:rsidRPr="00D97A90">
        <w:rPr>
          <w:lang w:val="en-GB"/>
        </w:rPr>
        <w:t xml:space="preserve"> for NR </w:t>
      </w:r>
      <w:r w:rsidR="00D97A90">
        <w:rPr>
          <w:lang w:val="en-GB"/>
        </w:rPr>
        <w:t>and</w:t>
      </w:r>
      <w:r w:rsidRPr="00D97A90">
        <w:rPr>
          <w:lang w:val="en-GB"/>
        </w:rPr>
        <w:t xml:space="preserve"> similar mechanism can be used for NR SDT. However</w:t>
      </w:r>
      <w:r w:rsidR="00D97A90">
        <w:rPr>
          <w:lang w:val="en-GB"/>
        </w:rPr>
        <w:t>,</w:t>
      </w:r>
      <w:r w:rsidRPr="00D97A90">
        <w:rPr>
          <w:lang w:val="en-GB"/>
        </w:rPr>
        <w:t xml:space="preserve"> </w:t>
      </w:r>
      <w:r w:rsidR="00DB4DB5" w:rsidRPr="00D97A90">
        <w:rPr>
          <w:lang w:val="en-GB"/>
        </w:rPr>
        <w:t xml:space="preserve">there may </w:t>
      </w:r>
      <w:r w:rsidR="00D97A90">
        <w:rPr>
          <w:lang w:val="en-GB"/>
        </w:rPr>
        <w:t>be some</w:t>
      </w:r>
      <w:r w:rsidR="00D52909" w:rsidRPr="00D97A90">
        <w:rPr>
          <w:lang w:val="en-GB"/>
        </w:rPr>
        <w:t xml:space="preserve"> difference</w:t>
      </w:r>
      <w:r w:rsidR="00D97A90">
        <w:rPr>
          <w:lang w:val="en-GB"/>
        </w:rPr>
        <w:t>s</w:t>
      </w:r>
      <w:r w:rsidR="00D52909" w:rsidRPr="00D97A90">
        <w:rPr>
          <w:lang w:val="en-GB"/>
        </w:rPr>
        <w:t xml:space="preserve">, e.g. </w:t>
      </w:r>
      <w:r w:rsidRPr="00D97A90">
        <w:rPr>
          <w:lang w:val="en-GB"/>
        </w:rPr>
        <w:t xml:space="preserve">more information should be included in NR RAI </w:t>
      </w:r>
      <w:r w:rsidR="00041590" w:rsidRPr="00D97A90">
        <w:rPr>
          <w:lang w:val="en-GB"/>
        </w:rPr>
        <w:t>because</w:t>
      </w:r>
      <w:r w:rsidR="00D52909" w:rsidRPr="00D97A90">
        <w:rPr>
          <w:lang w:val="en-GB"/>
        </w:rPr>
        <w:t xml:space="preserve"> </w:t>
      </w:r>
      <w:r w:rsidR="004A3B1F" w:rsidRPr="00D97A90">
        <w:rPr>
          <w:lang w:val="en-GB"/>
        </w:rPr>
        <w:t>additional use cases</w:t>
      </w:r>
      <w:r w:rsidR="00D52909" w:rsidRPr="00D97A90">
        <w:rPr>
          <w:lang w:val="en-GB"/>
        </w:rPr>
        <w:t xml:space="preserve"> of subsequent transmission </w:t>
      </w:r>
      <w:r w:rsidR="00D97A90">
        <w:rPr>
          <w:lang w:val="en-GB"/>
        </w:rPr>
        <w:t>are</w:t>
      </w:r>
      <w:r w:rsidR="00D97A90" w:rsidRPr="00D97A90">
        <w:rPr>
          <w:lang w:val="en-GB"/>
        </w:rPr>
        <w:t xml:space="preserve"> </w:t>
      </w:r>
      <w:r w:rsidR="00266D06" w:rsidRPr="00D97A90">
        <w:rPr>
          <w:lang w:val="en-GB"/>
        </w:rPr>
        <w:t xml:space="preserve">to be </w:t>
      </w:r>
      <w:r w:rsidR="004A3B1F" w:rsidRPr="00D97A90">
        <w:rPr>
          <w:lang w:val="en-GB"/>
        </w:rPr>
        <w:t>supported</w:t>
      </w:r>
      <w:r w:rsidR="00D97A90">
        <w:rPr>
          <w:lang w:val="en-GB"/>
        </w:rPr>
        <w:t>, e.g. there can be more than one subsequent transmission in both UL and DL</w:t>
      </w:r>
      <w:r w:rsidR="004A3B1F" w:rsidRPr="00D97A90">
        <w:rPr>
          <w:lang w:val="en-GB"/>
        </w:rPr>
        <w:t xml:space="preserve">. </w:t>
      </w:r>
    </w:p>
    <w:p w14:paraId="566FD22B" w14:textId="63AA75DE" w:rsidR="00D52909" w:rsidRPr="00D97A90" w:rsidRDefault="00D52909" w:rsidP="00D97A90">
      <w:pPr>
        <w:rPr>
          <w:lang w:val="en-GB"/>
        </w:rPr>
      </w:pPr>
      <w:r w:rsidRPr="00D97A90">
        <w:rPr>
          <w:lang w:val="en-GB"/>
        </w:rPr>
        <w:t>The RAI can be applicable to both case 1 and case 2</w:t>
      </w:r>
      <w:r w:rsidR="00041590" w:rsidRPr="00D97A90">
        <w:rPr>
          <w:lang w:val="en-GB"/>
        </w:rPr>
        <w:t xml:space="preserve"> of subsequent transmission as mentioned above</w:t>
      </w:r>
      <w:r w:rsidRPr="00D97A90">
        <w:rPr>
          <w:lang w:val="en-GB"/>
        </w:rPr>
        <w:t xml:space="preserve">. For case 1, </w:t>
      </w:r>
      <w:r w:rsidR="00635A0A">
        <w:rPr>
          <w:lang w:val="en-GB"/>
        </w:rPr>
        <w:t>the</w:t>
      </w:r>
      <w:r w:rsidR="00041590" w:rsidRPr="00D97A90">
        <w:rPr>
          <w:lang w:val="en-GB"/>
        </w:rPr>
        <w:t xml:space="preserve"> </w:t>
      </w:r>
      <w:r w:rsidRPr="00D97A90">
        <w:rPr>
          <w:lang w:val="en-GB"/>
        </w:rPr>
        <w:t xml:space="preserve">UE is expected to be provided with </w:t>
      </w:r>
      <w:r w:rsidR="00635A0A">
        <w:rPr>
          <w:lang w:val="en-GB"/>
        </w:rPr>
        <w:t xml:space="preserve">information about subsequent transmissions </w:t>
      </w:r>
      <w:r w:rsidRPr="00D97A90">
        <w:rPr>
          <w:lang w:val="en-GB"/>
        </w:rPr>
        <w:t xml:space="preserve">from </w:t>
      </w:r>
      <w:r w:rsidR="00635A0A">
        <w:rPr>
          <w:lang w:val="en-GB"/>
        </w:rPr>
        <w:t xml:space="preserve">the </w:t>
      </w:r>
      <w:r w:rsidRPr="00D97A90">
        <w:rPr>
          <w:lang w:val="en-GB"/>
        </w:rPr>
        <w:t xml:space="preserve">application layer </w:t>
      </w:r>
      <w:r w:rsidR="00041590" w:rsidRPr="00D97A90">
        <w:rPr>
          <w:lang w:val="en-GB"/>
        </w:rPr>
        <w:t xml:space="preserve">of </w:t>
      </w:r>
      <w:r w:rsidR="000E077A">
        <w:rPr>
          <w:lang w:val="en-GB"/>
        </w:rPr>
        <w:t xml:space="preserve">the </w:t>
      </w:r>
      <w:r w:rsidRPr="00D97A90">
        <w:rPr>
          <w:lang w:val="en-GB"/>
        </w:rPr>
        <w:t xml:space="preserve">UE. For case 2, the data is already buffered in 3GPP layers, the 3GPP layers </w:t>
      </w:r>
      <w:r w:rsidR="00041590" w:rsidRPr="00D97A90">
        <w:rPr>
          <w:lang w:val="en-GB"/>
        </w:rPr>
        <w:t xml:space="preserve">of </w:t>
      </w:r>
      <w:r w:rsidRPr="00D97A90">
        <w:rPr>
          <w:lang w:val="en-GB"/>
        </w:rPr>
        <w:t>UE can generate RAI information directly.</w:t>
      </w:r>
    </w:p>
    <w:p w14:paraId="440A8674" w14:textId="3AA4AC64" w:rsidR="00FF790A" w:rsidRPr="00082C0B" w:rsidRDefault="008C603A" w:rsidP="00266D06">
      <w:pPr>
        <w:ind w:left="110" w:hangingChars="50" w:hanging="110"/>
        <w:rPr>
          <w:rFonts w:eastAsiaTheme="minorEastAsia"/>
          <w:b/>
        </w:rPr>
      </w:pPr>
      <w:r w:rsidRPr="00693F96">
        <w:rPr>
          <w:rFonts w:eastAsiaTheme="minorEastAsia" w:hint="eastAsia"/>
          <w:b/>
          <w:lang w:val="en-GB"/>
        </w:rPr>
        <w:lastRenderedPageBreak/>
        <w:t>P</w:t>
      </w:r>
      <w:r w:rsidRPr="00693F96">
        <w:rPr>
          <w:rFonts w:eastAsiaTheme="minorEastAsia"/>
          <w:b/>
          <w:lang w:val="en-GB"/>
        </w:rPr>
        <w:t xml:space="preserve">roposal </w:t>
      </w:r>
      <w:r w:rsidR="00DA5AAB">
        <w:rPr>
          <w:rFonts w:eastAsiaTheme="minorEastAsia"/>
          <w:b/>
          <w:lang w:val="en-GB"/>
        </w:rPr>
        <w:t>17</w:t>
      </w:r>
      <w:r w:rsidRPr="00693F96">
        <w:rPr>
          <w:rFonts w:eastAsiaTheme="minorEastAsia"/>
          <w:b/>
          <w:lang w:val="en-GB"/>
        </w:rPr>
        <w:t xml:space="preserve">: </w:t>
      </w:r>
      <w:r w:rsidR="00D52909">
        <w:rPr>
          <w:rFonts w:eastAsiaTheme="minorEastAsia"/>
          <w:b/>
          <w:lang w:val="en-GB"/>
        </w:rPr>
        <w:t xml:space="preserve">The UE can send </w:t>
      </w:r>
      <w:r w:rsidR="00E9232A">
        <w:rPr>
          <w:rFonts w:eastAsiaTheme="minorEastAsia"/>
          <w:b/>
          <w:lang w:val="en-GB"/>
        </w:rPr>
        <w:t xml:space="preserve">assistance information </w:t>
      </w:r>
      <w:r w:rsidR="00266D06">
        <w:rPr>
          <w:rFonts w:eastAsiaTheme="minorEastAsia"/>
          <w:b/>
          <w:lang w:val="en-GB"/>
        </w:rPr>
        <w:t>to</w:t>
      </w:r>
      <w:r w:rsidR="00E9232A">
        <w:rPr>
          <w:rFonts w:eastAsiaTheme="minorEastAsia"/>
          <w:b/>
          <w:lang w:val="en-GB"/>
        </w:rPr>
        <w:t xml:space="preserve"> the</w:t>
      </w:r>
      <w:r w:rsidR="00266D06">
        <w:rPr>
          <w:rFonts w:eastAsiaTheme="minorEastAsia"/>
          <w:b/>
          <w:lang w:val="en-GB"/>
        </w:rPr>
        <w:t xml:space="preserve"> network on </w:t>
      </w:r>
      <w:r w:rsidR="00E9232A">
        <w:rPr>
          <w:rFonts w:eastAsiaTheme="minorEastAsia"/>
          <w:b/>
          <w:lang w:val="en-GB"/>
        </w:rPr>
        <w:t xml:space="preserve">the expected </w:t>
      </w:r>
      <w:r>
        <w:rPr>
          <w:rFonts w:eastAsiaTheme="minorEastAsia"/>
          <w:b/>
          <w:lang w:val="en-GB"/>
        </w:rPr>
        <w:t>subsequent UL and DL transmission</w:t>
      </w:r>
      <w:r w:rsidR="00E9232A">
        <w:rPr>
          <w:rFonts w:eastAsiaTheme="minorEastAsia"/>
          <w:b/>
          <w:lang w:val="en-GB"/>
        </w:rPr>
        <w:t>s</w:t>
      </w:r>
      <w:r w:rsidR="000E077A">
        <w:rPr>
          <w:rFonts w:eastAsiaTheme="minorEastAsia"/>
          <w:b/>
          <w:lang w:val="en-GB"/>
        </w:rPr>
        <w:t xml:space="preserve"> in a form similar to the one used for RAI in LTE</w:t>
      </w:r>
      <w:r w:rsidR="00266D06">
        <w:rPr>
          <w:rFonts w:eastAsiaTheme="minorEastAsia" w:hint="eastAsia"/>
          <w:b/>
          <w:lang w:val="en-GB"/>
        </w:rPr>
        <w:t>.</w:t>
      </w:r>
      <w:r>
        <w:rPr>
          <w:rFonts w:eastAsiaTheme="minorEastAsia"/>
          <w:b/>
          <w:lang w:val="en-GB"/>
        </w:rPr>
        <w:t xml:space="preserve"> </w:t>
      </w:r>
    </w:p>
    <w:p w14:paraId="6B7D02CA" w14:textId="77777777" w:rsidR="00603D86" w:rsidRDefault="00603D86" w:rsidP="00603D86">
      <w:pPr>
        <w:rPr>
          <w:b/>
        </w:rPr>
      </w:pPr>
    </w:p>
    <w:p w14:paraId="02600B79" w14:textId="5A7638D7" w:rsidR="008C603A" w:rsidRPr="00603D86" w:rsidRDefault="008C603A" w:rsidP="00603D86">
      <w:pPr>
        <w:rPr>
          <w:b/>
        </w:rPr>
      </w:pPr>
      <w:r w:rsidRPr="00603D86">
        <w:rPr>
          <w:b/>
        </w:rPr>
        <w:t>Buffer status</w:t>
      </w:r>
    </w:p>
    <w:p w14:paraId="13CA5653" w14:textId="046F7902" w:rsidR="00B34308" w:rsidRPr="00E9232A" w:rsidRDefault="00266D06" w:rsidP="00E9232A">
      <w:pPr>
        <w:rPr>
          <w:lang w:val="en-GB"/>
        </w:rPr>
      </w:pPr>
      <w:r w:rsidRPr="00E9232A">
        <w:rPr>
          <w:lang w:val="en-GB"/>
        </w:rPr>
        <w:t>In RRC_CONNECTED, BSR is used to indicate the</w:t>
      </w:r>
      <w:r w:rsidR="00041590" w:rsidRPr="00E9232A">
        <w:rPr>
          <w:lang w:val="en-GB"/>
        </w:rPr>
        <w:t xml:space="preserve"> UE’s</w:t>
      </w:r>
      <w:r w:rsidRPr="00E9232A">
        <w:rPr>
          <w:lang w:val="en-GB"/>
        </w:rPr>
        <w:t xml:space="preserve"> buffer status. Based on the BSR, the network can know how many</w:t>
      </w:r>
      <w:r w:rsidR="000A0820" w:rsidRPr="00E9232A">
        <w:rPr>
          <w:lang w:val="en-GB"/>
        </w:rPr>
        <w:t xml:space="preserve"> subsequent</w:t>
      </w:r>
      <w:r w:rsidR="00041590" w:rsidRPr="00E9232A">
        <w:rPr>
          <w:lang w:val="en-GB"/>
        </w:rPr>
        <w:t xml:space="preserve"> uplink</w:t>
      </w:r>
      <w:r w:rsidRPr="00E9232A">
        <w:rPr>
          <w:lang w:val="en-GB"/>
        </w:rPr>
        <w:t xml:space="preserve"> transmission </w:t>
      </w:r>
      <w:r w:rsidR="00E9232A">
        <w:rPr>
          <w:lang w:val="en-GB"/>
        </w:rPr>
        <w:t>need to</w:t>
      </w:r>
      <w:r w:rsidR="00E9232A" w:rsidRPr="00E9232A">
        <w:rPr>
          <w:lang w:val="en-GB"/>
        </w:rPr>
        <w:t xml:space="preserve"> </w:t>
      </w:r>
      <w:r w:rsidRPr="00E9232A">
        <w:rPr>
          <w:lang w:val="en-GB"/>
        </w:rPr>
        <w:t xml:space="preserve">be performed. </w:t>
      </w:r>
      <w:r w:rsidR="000A0820" w:rsidRPr="00E9232A">
        <w:rPr>
          <w:lang w:val="en-GB"/>
        </w:rPr>
        <w:t>For SDT over RRC_INACTIVE, t</w:t>
      </w:r>
      <w:r w:rsidRPr="00E9232A">
        <w:rPr>
          <w:lang w:val="en-GB"/>
        </w:rPr>
        <w:t>he question is whether to support BS</w:t>
      </w:r>
      <w:r w:rsidR="00863E74">
        <w:rPr>
          <w:lang w:val="en-GB"/>
        </w:rPr>
        <w:t>R</w:t>
      </w:r>
      <w:r w:rsidRPr="00E9232A">
        <w:rPr>
          <w:lang w:val="en-GB"/>
        </w:rPr>
        <w:t xml:space="preserve"> indication to network especially when we consider the case 2 of subsequent </w:t>
      </w:r>
      <w:r w:rsidR="00041590" w:rsidRPr="00E9232A">
        <w:rPr>
          <w:lang w:val="en-GB"/>
        </w:rPr>
        <w:t xml:space="preserve">uplink </w:t>
      </w:r>
      <w:r w:rsidRPr="00E9232A">
        <w:rPr>
          <w:lang w:val="en-GB"/>
        </w:rPr>
        <w:t xml:space="preserve">transmission. </w:t>
      </w:r>
      <w:r w:rsidR="00747551" w:rsidRPr="00E9232A">
        <w:rPr>
          <w:lang w:val="en-GB"/>
        </w:rPr>
        <w:t>In that case t</w:t>
      </w:r>
      <w:r w:rsidR="00260A17" w:rsidRPr="00E9232A">
        <w:rPr>
          <w:lang w:val="en-GB"/>
        </w:rPr>
        <w:t xml:space="preserve">he </w:t>
      </w:r>
      <w:r w:rsidR="00041590" w:rsidRPr="00E9232A">
        <w:rPr>
          <w:lang w:val="en-GB"/>
        </w:rPr>
        <w:t xml:space="preserve">uplink </w:t>
      </w:r>
      <w:r w:rsidR="00260A17" w:rsidRPr="00E9232A">
        <w:rPr>
          <w:lang w:val="en-GB"/>
        </w:rPr>
        <w:t xml:space="preserve">user data is larger which cannot be transmitted within one MAC PDU. </w:t>
      </w:r>
      <w:r w:rsidR="00F46473">
        <w:rPr>
          <w:lang w:val="en-GB"/>
        </w:rPr>
        <w:t xml:space="preserve">In such situation, </w:t>
      </w:r>
      <w:r w:rsidR="00747551" w:rsidRPr="00E9232A">
        <w:rPr>
          <w:lang w:val="en-GB"/>
        </w:rPr>
        <w:t>t</w:t>
      </w:r>
      <w:r w:rsidR="00260A17" w:rsidRPr="00E9232A">
        <w:rPr>
          <w:lang w:val="en-GB"/>
        </w:rPr>
        <w:t>he UE</w:t>
      </w:r>
      <w:r w:rsidR="000A0820" w:rsidRPr="00E9232A">
        <w:rPr>
          <w:lang w:val="en-GB"/>
        </w:rPr>
        <w:t xml:space="preserve"> can</w:t>
      </w:r>
      <w:r w:rsidR="00260A17" w:rsidRPr="00E9232A">
        <w:rPr>
          <w:lang w:val="en-GB"/>
        </w:rPr>
        <w:t xml:space="preserve"> send a part of </w:t>
      </w:r>
      <w:r w:rsidR="00F46473">
        <w:rPr>
          <w:lang w:val="en-GB"/>
        </w:rPr>
        <w:t xml:space="preserve">the </w:t>
      </w:r>
      <w:r w:rsidR="00260A17" w:rsidRPr="00E9232A">
        <w:rPr>
          <w:lang w:val="en-GB"/>
        </w:rPr>
        <w:t xml:space="preserve">user data and an assistance information on buffer status to </w:t>
      </w:r>
      <w:r w:rsidR="00E9232A">
        <w:rPr>
          <w:lang w:val="en-GB"/>
        </w:rPr>
        <w:t xml:space="preserve">the </w:t>
      </w:r>
      <w:r w:rsidR="00260A17" w:rsidRPr="00E9232A">
        <w:rPr>
          <w:lang w:val="en-GB"/>
        </w:rPr>
        <w:t>network.</w:t>
      </w:r>
      <w:r w:rsidR="00657D26" w:rsidRPr="00E9232A">
        <w:rPr>
          <w:lang w:val="en-GB"/>
        </w:rPr>
        <w:t xml:space="preserve"> </w:t>
      </w:r>
      <w:r w:rsidR="00260A17" w:rsidRPr="00E9232A">
        <w:rPr>
          <w:lang w:val="en-GB"/>
        </w:rPr>
        <w:t>Based on this information, the network can be aware of the UE</w:t>
      </w:r>
      <w:r w:rsidR="00E9232A">
        <w:rPr>
          <w:lang w:val="en-GB"/>
        </w:rPr>
        <w:t>’s</w:t>
      </w:r>
      <w:r w:rsidR="00260A17" w:rsidRPr="00E9232A">
        <w:rPr>
          <w:lang w:val="en-GB"/>
        </w:rPr>
        <w:t xml:space="preserve"> remaining data and determine </w:t>
      </w:r>
      <w:r w:rsidRPr="00E9232A">
        <w:rPr>
          <w:lang w:val="en-GB"/>
        </w:rPr>
        <w:t xml:space="preserve">that </w:t>
      </w:r>
      <w:r w:rsidR="00260A17" w:rsidRPr="00E9232A">
        <w:rPr>
          <w:lang w:val="en-GB"/>
        </w:rPr>
        <w:t>the SDT procedure should</w:t>
      </w:r>
      <w:r w:rsidRPr="00E9232A">
        <w:rPr>
          <w:lang w:val="en-GB"/>
        </w:rPr>
        <w:t xml:space="preserve"> not</w:t>
      </w:r>
      <w:r w:rsidR="00260A17" w:rsidRPr="00E9232A">
        <w:rPr>
          <w:lang w:val="en-GB"/>
        </w:rPr>
        <w:t xml:space="preserve"> be terminated</w:t>
      </w:r>
      <w:r w:rsidRPr="00E9232A">
        <w:rPr>
          <w:lang w:val="en-GB"/>
        </w:rPr>
        <w:t xml:space="preserve"> </w:t>
      </w:r>
      <w:r w:rsidR="00E9232A">
        <w:rPr>
          <w:lang w:val="en-GB"/>
        </w:rPr>
        <w:t>i</w:t>
      </w:r>
      <w:r w:rsidR="00F46473">
        <w:rPr>
          <w:lang w:val="en-GB"/>
        </w:rPr>
        <w:t>mmed</w:t>
      </w:r>
      <w:r w:rsidR="00E9232A">
        <w:rPr>
          <w:lang w:val="en-GB"/>
        </w:rPr>
        <w:t>i</w:t>
      </w:r>
      <w:r w:rsidR="00F46473">
        <w:rPr>
          <w:lang w:val="en-GB"/>
        </w:rPr>
        <w:t>a</w:t>
      </w:r>
      <w:r w:rsidR="00E9232A">
        <w:rPr>
          <w:lang w:val="en-GB"/>
        </w:rPr>
        <w:t>tely</w:t>
      </w:r>
      <w:r w:rsidR="00260A17" w:rsidRPr="00E9232A">
        <w:rPr>
          <w:lang w:val="en-GB"/>
        </w:rPr>
        <w:t>. If there is remaining data buffered, the SDT procedure</w:t>
      </w:r>
      <w:r w:rsidRPr="00E9232A">
        <w:rPr>
          <w:lang w:val="en-GB"/>
        </w:rPr>
        <w:t xml:space="preserve"> for the subsequent</w:t>
      </w:r>
      <w:r w:rsidR="00041590" w:rsidRPr="00E9232A">
        <w:rPr>
          <w:lang w:val="en-GB"/>
        </w:rPr>
        <w:t xml:space="preserve"> uplink</w:t>
      </w:r>
      <w:r w:rsidRPr="00E9232A">
        <w:rPr>
          <w:lang w:val="en-GB"/>
        </w:rPr>
        <w:t xml:space="preserve"> transmission</w:t>
      </w:r>
      <w:r w:rsidR="00260A17" w:rsidRPr="00E9232A">
        <w:rPr>
          <w:lang w:val="en-GB"/>
        </w:rPr>
        <w:t xml:space="preserve"> should be </w:t>
      </w:r>
      <w:r w:rsidRPr="00E9232A">
        <w:rPr>
          <w:lang w:val="en-GB"/>
        </w:rPr>
        <w:t>triggered</w:t>
      </w:r>
      <w:r w:rsidR="00260A17" w:rsidRPr="00E9232A">
        <w:rPr>
          <w:lang w:val="en-GB"/>
        </w:rPr>
        <w:t>.</w:t>
      </w:r>
      <w:r w:rsidR="00041590" w:rsidRPr="00E9232A">
        <w:rPr>
          <w:lang w:val="en-GB"/>
        </w:rPr>
        <w:t xml:space="preserve"> </w:t>
      </w:r>
    </w:p>
    <w:p w14:paraId="700F3DFF" w14:textId="2E734483" w:rsidR="00B34308" w:rsidRPr="00260A17" w:rsidRDefault="00D36730" w:rsidP="00260A17">
      <w:pPr>
        <w:ind w:left="110" w:hangingChars="50" w:hanging="110"/>
        <w:rPr>
          <w:rFonts w:eastAsia="Yu Mincho"/>
          <w:lang w:val="en-GB" w:eastAsia="ja-JP"/>
        </w:rPr>
      </w:pPr>
      <w:r w:rsidRPr="00693F96">
        <w:rPr>
          <w:rFonts w:eastAsiaTheme="minorEastAsia" w:hint="eastAsia"/>
          <w:b/>
          <w:lang w:val="en-GB"/>
        </w:rPr>
        <w:t>P</w:t>
      </w:r>
      <w:r w:rsidRPr="00693F96">
        <w:rPr>
          <w:rFonts w:eastAsiaTheme="minorEastAsia"/>
          <w:b/>
          <w:lang w:val="en-GB"/>
        </w:rPr>
        <w:t xml:space="preserve">roposal </w:t>
      </w:r>
      <w:r w:rsidR="00DA5AAB">
        <w:rPr>
          <w:rFonts w:eastAsiaTheme="minorEastAsia"/>
          <w:b/>
          <w:lang w:val="en-GB"/>
        </w:rPr>
        <w:t>18</w:t>
      </w:r>
      <w:r w:rsidRPr="00693F96">
        <w:rPr>
          <w:rFonts w:eastAsiaTheme="minorEastAsia"/>
          <w:b/>
          <w:lang w:val="en-GB"/>
        </w:rPr>
        <w:t>:</w:t>
      </w:r>
      <w:r w:rsidR="00260A17">
        <w:rPr>
          <w:rFonts w:eastAsiaTheme="minorEastAsia"/>
          <w:b/>
          <w:lang w:val="en-GB"/>
        </w:rPr>
        <w:t xml:space="preserve"> </w:t>
      </w:r>
      <w:r w:rsidR="000E077A">
        <w:rPr>
          <w:rFonts w:eastAsiaTheme="minorEastAsia"/>
          <w:b/>
          <w:lang w:val="en-GB"/>
        </w:rPr>
        <w:t xml:space="preserve">Information about the UE’s buffer status </w:t>
      </w:r>
      <w:r w:rsidR="00F46473">
        <w:rPr>
          <w:rFonts w:eastAsiaTheme="minorEastAsia"/>
          <w:b/>
          <w:lang w:val="en-GB"/>
        </w:rPr>
        <w:t xml:space="preserve">can </w:t>
      </w:r>
      <w:r w:rsidR="00863E74">
        <w:rPr>
          <w:rFonts w:eastAsiaTheme="minorEastAsia"/>
          <w:b/>
          <w:lang w:val="en-GB"/>
        </w:rPr>
        <w:t xml:space="preserve">be </w:t>
      </w:r>
      <w:r w:rsidR="00F46473">
        <w:rPr>
          <w:rFonts w:eastAsiaTheme="minorEastAsia"/>
          <w:b/>
          <w:lang w:val="en-GB"/>
        </w:rPr>
        <w:t xml:space="preserve">sent during SDT transmission to provide </w:t>
      </w:r>
      <w:r w:rsidR="00260A17">
        <w:rPr>
          <w:rFonts w:eastAsiaTheme="minorEastAsia"/>
          <w:b/>
          <w:lang w:val="en-GB"/>
        </w:rPr>
        <w:t xml:space="preserve">assistance information to </w:t>
      </w:r>
      <w:r w:rsidR="00F46473">
        <w:rPr>
          <w:rFonts w:eastAsiaTheme="minorEastAsia"/>
          <w:b/>
          <w:lang w:val="en-GB"/>
        </w:rPr>
        <w:t xml:space="preserve">the </w:t>
      </w:r>
      <w:r w:rsidR="00260A17">
        <w:rPr>
          <w:rFonts w:eastAsiaTheme="minorEastAsia"/>
          <w:b/>
          <w:lang w:val="en-GB"/>
        </w:rPr>
        <w:t>network</w:t>
      </w:r>
      <w:r w:rsidRPr="00693F96">
        <w:rPr>
          <w:rFonts w:eastAsiaTheme="minorEastAsia"/>
          <w:b/>
          <w:lang w:val="en-GB"/>
        </w:rPr>
        <w:t>.</w:t>
      </w:r>
      <w:r>
        <w:rPr>
          <w:rFonts w:eastAsiaTheme="minorEastAsia"/>
          <w:lang w:val="en-GB"/>
        </w:rPr>
        <w:t xml:space="preserve"> </w:t>
      </w:r>
    </w:p>
    <w:p w14:paraId="4872CCF4" w14:textId="0B0EDEC8" w:rsidR="003079CD" w:rsidRDefault="003079CD" w:rsidP="008E4895">
      <w:pPr>
        <w:pStyle w:val="Heading3"/>
        <w:rPr>
          <w:lang w:eastAsia="zh-CN"/>
        </w:rPr>
      </w:pPr>
      <w:r>
        <w:rPr>
          <w:lang w:eastAsia="zh-CN"/>
        </w:rPr>
        <w:t>2.5.3 Segmentation and reassembly</w:t>
      </w:r>
    </w:p>
    <w:p w14:paraId="772D7D56" w14:textId="77777777" w:rsidR="003079CD" w:rsidRPr="0074564B" w:rsidRDefault="003079CD" w:rsidP="003079CD">
      <w:pPr>
        <w:rPr>
          <w:rFonts w:eastAsiaTheme="minorEastAsia"/>
          <w:lang w:val="en-GB"/>
        </w:rPr>
      </w:pPr>
      <w:r>
        <w:rPr>
          <w:rFonts w:eastAsiaTheme="minorEastAsia" w:hint="eastAsia"/>
          <w:lang w:val="en-GB"/>
        </w:rPr>
        <w:t>N</w:t>
      </w:r>
      <w:r>
        <w:rPr>
          <w:rFonts w:eastAsiaTheme="minorEastAsia"/>
          <w:lang w:val="en-GB"/>
        </w:rPr>
        <w:t>ext we discuss whether to support segmentation for both uplink and downlink. Segmentation is beneficial to improve wireless resource efficiency for RLC AM and RLC UM bearers. When the grant size is not able to transmit the whole RLC SDU, it can segment this RLC SDU to multiple segments. One segment of the RLC SDU is transmitted on the current grant and the remaining segments of the RLC SDU will be transmitted in subsequent grant. In receiving side, reassembly is performed for all segments. For SDT, we think the benefits hold when user data is larger than a single SDT resource and it can be supported for both uplink and downlink data.</w:t>
      </w:r>
    </w:p>
    <w:p w14:paraId="272E3E23" w14:textId="17182A1D" w:rsidR="003079CD" w:rsidRPr="0074564B" w:rsidRDefault="003079CD" w:rsidP="003079CD">
      <w:pPr>
        <w:rPr>
          <w:rFonts w:eastAsia="Yu Mincho"/>
          <w:lang w:val="en-GB" w:eastAsia="ja-JP"/>
        </w:rPr>
      </w:pPr>
      <w:r w:rsidRPr="00160739">
        <w:rPr>
          <w:rFonts w:eastAsiaTheme="minorEastAsia"/>
          <w:b/>
          <w:lang w:val="en-GB"/>
        </w:rPr>
        <w:t xml:space="preserve">Proposal </w:t>
      </w:r>
      <w:r w:rsidR="00DA5AAB">
        <w:rPr>
          <w:rFonts w:eastAsiaTheme="minorEastAsia"/>
          <w:b/>
          <w:lang w:val="en-GB"/>
        </w:rPr>
        <w:t>19</w:t>
      </w:r>
      <w:r w:rsidRPr="00160739">
        <w:rPr>
          <w:rFonts w:eastAsiaTheme="minorEastAsia"/>
          <w:b/>
          <w:lang w:val="en-GB"/>
        </w:rPr>
        <w:t xml:space="preserve">: </w:t>
      </w:r>
      <w:r>
        <w:rPr>
          <w:rFonts w:eastAsiaTheme="minorEastAsia"/>
          <w:b/>
          <w:lang w:val="en-GB"/>
        </w:rPr>
        <w:t>Segmentation and reassembly is supported for SDT</w:t>
      </w:r>
      <w:r w:rsidRPr="00160739">
        <w:rPr>
          <w:rFonts w:eastAsiaTheme="minorEastAsia"/>
          <w:b/>
          <w:lang w:val="en-GB"/>
        </w:rPr>
        <w:t>.</w:t>
      </w:r>
    </w:p>
    <w:p w14:paraId="27B30119" w14:textId="5773A04B" w:rsidR="00B70BCE" w:rsidRDefault="00B70BCE" w:rsidP="00B70BCE">
      <w:pPr>
        <w:pStyle w:val="Heading3"/>
        <w:rPr>
          <w:lang w:eastAsia="zh-CN"/>
        </w:rPr>
      </w:pPr>
      <w:r>
        <w:rPr>
          <w:lang w:eastAsia="zh-CN"/>
        </w:rPr>
        <w:t>2.5.4 RRC message for subsequent uplink transmission</w:t>
      </w:r>
    </w:p>
    <w:p w14:paraId="12749E03" w14:textId="151449D1" w:rsidR="00B70BCE" w:rsidRDefault="00B70BCE" w:rsidP="00B70BCE">
      <w:pPr>
        <w:rPr>
          <w:rFonts w:eastAsiaTheme="minorEastAsia"/>
          <w:lang w:val="en-GB"/>
        </w:rPr>
      </w:pPr>
      <w:r>
        <w:rPr>
          <w:rFonts w:eastAsiaTheme="minorEastAsia"/>
          <w:lang w:val="en-GB"/>
        </w:rPr>
        <w:t>RAN2 agreed “</w:t>
      </w:r>
      <w:r w:rsidRPr="00B70BCE">
        <w:rPr>
          <w:i/>
          <w:szCs w:val="22"/>
        </w:rPr>
        <w:t>Small data transmission with RRC message is supported as baseline for RA-based and CG based schemes</w:t>
      </w:r>
      <w:r>
        <w:rPr>
          <w:rFonts w:eastAsiaTheme="minorEastAsia"/>
          <w:lang w:val="en-GB"/>
        </w:rPr>
        <w:t xml:space="preserve">”. </w:t>
      </w:r>
      <w:r w:rsidR="005B0494">
        <w:rPr>
          <w:rFonts w:eastAsiaTheme="minorEastAsia"/>
          <w:lang w:val="en-GB"/>
        </w:rPr>
        <w:t>We think</w:t>
      </w:r>
      <w:r w:rsidR="00710812">
        <w:rPr>
          <w:rFonts w:eastAsiaTheme="minorEastAsia"/>
          <w:lang w:val="en-GB"/>
        </w:rPr>
        <w:t xml:space="preserve"> that</w:t>
      </w:r>
      <w:r w:rsidR="005B0494">
        <w:rPr>
          <w:rFonts w:eastAsiaTheme="minorEastAsia"/>
          <w:lang w:val="en-GB"/>
        </w:rPr>
        <w:t xml:space="preserve"> the UE shall transmit </w:t>
      </w:r>
      <w:r w:rsidR="002071A2">
        <w:rPr>
          <w:rFonts w:eastAsiaTheme="minorEastAsia"/>
          <w:lang w:val="en-GB"/>
        </w:rPr>
        <w:t>a</w:t>
      </w:r>
      <w:r w:rsidR="00372B28">
        <w:rPr>
          <w:rFonts w:eastAsiaTheme="minorEastAsia"/>
          <w:lang w:val="en-GB"/>
        </w:rPr>
        <w:t>n</w:t>
      </w:r>
      <w:r w:rsidR="002071A2">
        <w:rPr>
          <w:rFonts w:eastAsiaTheme="minorEastAsia"/>
          <w:lang w:val="en-GB"/>
        </w:rPr>
        <w:t xml:space="preserve"> </w:t>
      </w:r>
      <w:r w:rsidR="00372B28">
        <w:rPr>
          <w:rFonts w:eastAsiaTheme="minorEastAsia"/>
          <w:lang w:val="en-GB"/>
        </w:rPr>
        <w:t xml:space="preserve">uplink </w:t>
      </w:r>
      <w:r w:rsidR="005B0494">
        <w:rPr>
          <w:rFonts w:eastAsiaTheme="minorEastAsia"/>
          <w:lang w:val="en-GB"/>
        </w:rPr>
        <w:t xml:space="preserve">RRC message </w:t>
      </w:r>
      <w:bookmarkStart w:id="10" w:name="OLE_LINK12"/>
      <w:r w:rsidR="002071A2">
        <w:rPr>
          <w:rFonts w:eastAsiaTheme="minorEastAsia"/>
          <w:lang w:val="en-GB"/>
        </w:rPr>
        <w:t xml:space="preserve">including </w:t>
      </w:r>
      <w:r w:rsidR="00710812">
        <w:rPr>
          <w:rFonts w:eastAsiaTheme="minorEastAsia"/>
          <w:lang w:val="en-GB"/>
        </w:rPr>
        <w:t xml:space="preserve">its </w:t>
      </w:r>
      <w:r w:rsidR="002071A2">
        <w:rPr>
          <w:rFonts w:eastAsiaTheme="minorEastAsia"/>
          <w:lang w:val="en-GB"/>
        </w:rPr>
        <w:t xml:space="preserve">I-RNTI and </w:t>
      </w:r>
      <w:r w:rsidR="00936B21">
        <w:rPr>
          <w:rFonts w:eastAsiaTheme="minorEastAsia"/>
          <w:lang w:val="en-GB"/>
        </w:rPr>
        <w:t xml:space="preserve">resume </w:t>
      </w:r>
      <w:r w:rsidR="002071A2">
        <w:rPr>
          <w:rFonts w:eastAsiaTheme="minorEastAsia"/>
          <w:lang w:val="en-GB"/>
        </w:rPr>
        <w:t>MAC-I</w:t>
      </w:r>
      <w:bookmarkEnd w:id="10"/>
      <w:r w:rsidR="002071A2">
        <w:rPr>
          <w:rFonts w:eastAsiaTheme="minorEastAsia"/>
          <w:lang w:val="en-GB"/>
        </w:rPr>
        <w:t xml:space="preserve"> </w:t>
      </w:r>
      <w:r w:rsidR="005B0494">
        <w:rPr>
          <w:rFonts w:eastAsiaTheme="minorEastAsia"/>
          <w:lang w:val="en-GB"/>
        </w:rPr>
        <w:t>for</w:t>
      </w:r>
      <w:r w:rsidR="00372B28">
        <w:rPr>
          <w:rFonts w:eastAsiaTheme="minorEastAsia"/>
          <w:lang w:val="en-GB"/>
        </w:rPr>
        <w:t xml:space="preserve"> the anchor gNB </w:t>
      </w:r>
      <w:r w:rsidR="00243046" w:rsidRPr="00243046">
        <w:rPr>
          <w:bCs/>
        </w:rPr>
        <w:t>to identify and authenticate the UE</w:t>
      </w:r>
      <w:r w:rsidR="005B0494">
        <w:rPr>
          <w:rFonts w:eastAsiaTheme="minorEastAsia"/>
          <w:lang w:val="en-GB"/>
        </w:rPr>
        <w:t xml:space="preserve"> </w:t>
      </w:r>
      <w:r w:rsidR="00710812">
        <w:rPr>
          <w:rFonts w:eastAsiaTheme="minorEastAsia"/>
          <w:lang w:val="en-GB"/>
        </w:rPr>
        <w:t>within the first uplink transmission of SDT procedure</w:t>
      </w:r>
      <w:r w:rsidR="005B0494">
        <w:rPr>
          <w:rFonts w:eastAsiaTheme="minorEastAsia"/>
          <w:lang w:val="en-GB"/>
        </w:rPr>
        <w:t xml:space="preserve">. </w:t>
      </w:r>
      <w:r>
        <w:rPr>
          <w:rFonts w:eastAsiaTheme="minorEastAsia"/>
          <w:lang w:val="en-GB"/>
        </w:rPr>
        <w:t xml:space="preserve">However </w:t>
      </w:r>
      <w:r w:rsidR="00710812">
        <w:rPr>
          <w:rFonts w:eastAsiaTheme="minorEastAsia"/>
          <w:lang w:val="en-GB"/>
        </w:rPr>
        <w:t xml:space="preserve">for subsequent uplink transmission, </w:t>
      </w:r>
      <w:r>
        <w:rPr>
          <w:rFonts w:eastAsiaTheme="minorEastAsia"/>
          <w:lang w:val="en-GB"/>
        </w:rPr>
        <w:t xml:space="preserve">it is still unclear about whether to transmit </w:t>
      </w:r>
      <w:r w:rsidR="00AB420C">
        <w:rPr>
          <w:rFonts w:eastAsiaTheme="minorEastAsia"/>
          <w:lang w:val="en-GB"/>
        </w:rPr>
        <w:t xml:space="preserve">a </w:t>
      </w:r>
      <w:r>
        <w:rPr>
          <w:rFonts w:eastAsiaTheme="minorEastAsia"/>
          <w:lang w:val="en-GB"/>
        </w:rPr>
        <w:t>RRC message</w:t>
      </w:r>
      <w:r w:rsidR="002071A2" w:rsidRPr="002071A2">
        <w:rPr>
          <w:rFonts w:eastAsiaTheme="minorEastAsia"/>
          <w:lang w:val="en-GB"/>
        </w:rPr>
        <w:t xml:space="preserve"> </w:t>
      </w:r>
      <w:r w:rsidR="00710812">
        <w:rPr>
          <w:rFonts w:eastAsiaTheme="minorEastAsia"/>
          <w:lang w:val="en-GB"/>
        </w:rPr>
        <w:t xml:space="preserve">again </w:t>
      </w:r>
      <w:r w:rsidR="002071A2">
        <w:rPr>
          <w:rFonts w:eastAsiaTheme="minorEastAsia"/>
          <w:lang w:val="en-GB"/>
        </w:rPr>
        <w:t>with</w:t>
      </w:r>
      <w:r w:rsidR="00710812">
        <w:rPr>
          <w:rFonts w:eastAsiaTheme="minorEastAsia"/>
          <w:lang w:val="en-GB"/>
        </w:rPr>
        <w:t xml:space="preserve"> its</w:t>
      </w:r>
      <w:r w:rsidR="002071A2">
        <w:rPr>
          <w:rFonts w:eastAsiaTheme="minorEastAsia"/>
          <w:lang w:val="en-GB"/>
        </w:rPr>
        <w:t xml:space="preserve"> I-RNTI and </w:t>
      </w:r>
      <w:r w:rsidR="00936B21">
        <w:rPr>
          <w:rFonts w:eastAsiaTheme="minorEastAsia"/>
          <w:lang w:val="en-GB"/>
        </w:rPr>
        <w:t xml:space="preserve">resume </w:t>
      </w:r>
      <w:r w:rsidR="002071A2">
        <w:rPr>
          <w:rFonts w:eastAsiaTheme="minorEastAsia"/>
          <w:lang w:val="en-GB"/>
        </w:rPr>
        <w:t>MAC-I</w:t>
      </w:r>
      <w:r w:rsidR="00710812">
        <w:rPr>
          <w:rFonts w:eastAsiaTheme="minorEastAsia"/>
          <w:lang w:val="en-GB"/>
        </w:rPr>
        <w:t xml:space="preserve"> included</w:t>
      </w:r>
      <w:r w:rsidR="00AB420C">
        <w:rPr>
          <w:rFonts w:eastAsiaTheme="minorEastAsia"/>
          <w:lang w:val="en-GB"/>
        </w:rPr>
        <w:t xml:space="preserve"> too</w:t>
      </w:r>
      <w:r>
        <w:rPr>
          <w:rFonts w:eastAsiaTheme="minorEastAsia"/>
          <w:lang w:val="en-GB"/>
        </w:rPr>
        <w:t xml:space="preserve">. </w:t>
      </w:r>
      <w:r w:rsidR="00710812">
        <w:rPr>
          <w:rFonts w:eastAsiaTheme="minorEastAsia"/>
          <w:lang w:val="en-GB"/>
        </w:rPr>
        <w:t>We think i</w:t>
      </w:r>
      <w:r>
        <w:rPr>
          <w:rFonts w:eastAsiaTheme="minorEastAsia"/>
          <w:lang w:val="en-GB"/>
        </w:rPr>
        <w:t xml:space="preserve">f the UE does not reselect to a new cell, it is not necessary to transmit </w:t>
      </w:r>
      <w:r w:rsidR="005B0494">
        <w:rPr>
          <w:rFonts w:eastAsiaTheme="minorEastAsia"/>
          <w:lang w:val="en-GB"/>
        </w:rPr>
        <w:t>RRC message together with the user data</w:t>
      </w:r>
      <w:r w:rsidR="00710812">
        <w:rPr>
          <w:rFonts w:eastAsiaTheme="minorEastAsia"/>
          <w:lang w:val="en-GB"/>
        </w:rPr>
        <w:t xml:space="preserve"> in the subsequent transmission</w:t>
      </w:r>
      <w:r w:rsidR="00C82AC6">
        <w:rPr>
          <w:rFonts w:eastAsiaTheme="minorEastAsia"/>
          <w:lang w:val="en-GB"/>
        </w:rPr>
        <w:t xml:space="preserve"> </w:t>
      </w:r>
      <w:r w:rsidR="00AB420C">
        <w:rPr>
          <w:rFonts w:eastAsiaTheme="minorEastAsia"/>
          <w:lang w:val="en-GB"/>
        </w:rPr>
        <w:t xml:space="preserve">due to the fact that </w:t>
      </w:r>
      <w:r w:rsidR="00243046">
        <w:rPr>
          <w:rFonts w:eastAsiaTheme="minorEastAsia"/>
          <w:lang w:val="en-GB"/>
        </w:rPr>
        <w:t xml:space="preserve">both </w:t>
      </w:r>
      <w:r w:rsidR="00AB420C">
        <w:rPr>
          <w:rFonts w:eastAsiaTheme="minorEastAsia"/>
          <w:lang w:val="en-GB"/>
        </w:rPr>
        <w:t xml:space="preserve">identification </w:t>
      </w:r>
      <w:r w:rsidR="00243046">
        <w:rPr>
          <w:rFonts w:eastAsiaTheme="minorEastAsia"/>
          <w:lang w:val="en-GB"/>
        </w:rPr>
        <w:t>and</w:t>
      </w:r>
      <w:r w:rsidR="00243046" w:rsidRPr="00243046">
        <w:rPr>
          <w:bCs/>
        </w:rPr>
        <w:t xml:space="preserve"> </w:t>
      </w:r>
      <w:r w:rsidR="00243046">
        <w:rPr>
          <w:bCs/>
        </w:rPr>
        <w:t>authentication</w:t>
      </w:r>
      <w:r w:rsidR="00243046">
        <w:rPr>
          <w:rFonts w:eastAsiaTheme="minorEastAsia"/>
          <w:lang w:val="en-GB"/>
        </w:rPr>
        <w:t xml:space="preserve"> were</w:t>
      </w:r>
      <w:r w:rsidR="00AB420C">
        <w:rPr>
          <w:rFonts w:eastAsiaTheme="minorEastAsia"/>
          <w:lang w:val="en-GB"/>
        </w:rPr>
        <w:t xml:space="preserve"> </w:t>
      </w:r>
      <w:r w:rsidR="00AB420C" w:rsidRPr="005B0494">
        <w:rPr>
          <w:rFonts w:eastAsiaTheme="minorEastAsia"/>
          <w:lang w:val="en-GB"/>
        </w:rPr>
        <w:t>verifi</w:t>
      </w:r>
      <w:r w:rsidR="00AB420C">
        <w:rPr>
          <w:rFonts w:eastAsiaTheme="minorEastAsia"/>
          <w:lang w:val="en-GB"/>
        </w:rPr>
        <w:t>ed by the same gNB in the first uplink transmission</w:t>
      </w:r>
      <w:r w:rsidR="005B0494">
        <w:rPr>
          <w:rFonts w:eastAsiaTheme="minorEastAsia"/>
          <w:lang w:val="en-GB"/>
        </w:rPr>
        <w:t xml:space="preserve">. If the UE reselects to a new cell, </w:t>
      </w:r>
      <w:r w:rsidR="00C82AC6">
        <w:rPr>
          <w:rFonts w:eastAsiaTheme="minorEastAsia"/>
          <w:lang w:val="en-GB"/>
        </w:rPr>
        <w:t>the anchor gNB may be relocated and</w:t>
      </w:r>
      <w:r w:rsidR="00372B28">
        <w:rPr>
          <w:rFonts w:eastAsiaTheme="minorEastAsia"/>
          <w:lang w:val="en-GB"/>
        </w:rPr>
        <w:t xml:space="preserve"> in that case</w:t>
      </w:r>
      <w:r w:rsidR="00C82AC6">
        <w:rPr>
          <w:rFonts w:eastAsiaTheme="minorEastAsia"/>
          <w:lang w:val="en-GB"/>
        </w:rPr>
        <w:t xml:space="preserve"> </w:t>
      </w:r>
      <w:r w:rsidR="00243046">
        <w:rPr>
          <w:rFonts w:eastAsiaTheme="minorEastAsia"/>
          <w:lang w:val="en-GB"/>
        </w:rPr>
        <w:t xml:space="preserve">from the perspective of security, </w:t>
      </w:r>
      <w:r w:rsidR="005B0494">
        <w:rPr>
          <w:rFonts w:eastAsiaTheme="minorEastAsia"/>
          <w:lang w:val="en-GB"/>
        </w:rPr>
        <w:t xml:space="preserve">the UE </w:t>
      </w:r>
      <w:r w:rsidR="00C82AC6">
        <w:rPr>
          <w:rFonts w:eastAsiaTheme="minorEastAsia"/>
          <w:lang w:val="en-GB"/>
        </w:rPr>
        <w:t>shall</w:t>
      </w:r>
      <w:r w:rsidR="00243046">
        <w:rPr>
          <w:rFonts w:eastAsiaTheme="minorEastAsia"/>
          <w:lang w:val="en-GB"/>
        </w:rPr>
        <w:t xml:space="preserve"> include </w:t>
      </w:r>
      <w:r w:rsidR="00372B28">
        <w:rPr>
          <w:rFonts w:eastAsiaTheme="minorEastAsia"/>
          <w:lang w:val="en-GB"/>
        </w:rPr>
        <w:t xml:space="preserve">its I-RNTI and </w:t>
      </w:r>
      <w:r w:rsidR="00936B21">
        <w:rPr>
          <w:rFonts w:eastAsiaTheme="minorEastAsia"/>
          <w:lang w:val="en-GB"/>
        </w:rPr>
        <w:t xml:space="preserve">resume </w:t>
      </w:r>
      <w:r w:rsidR="00372B28">
        <w:rPr>
          <w:rFonts w:eastAsiaTheme="minorEastAsia"/>
          <w:lang w:val="en-GB"/>
        </w:rPr>
        <w:t xml:space="preserve">MAC-I </w:t>
      </w:r>
      <w:r w:rsidR="00243046">
        <w:rPr>
          <w:rFonts w:eastAsiaTheme="minorEastAsia"/>
          <w:lang w:val="en-GB"/>
        </w:rPr>
        <w:t>in a RRC message and transmit it</w:t>
      </w:r>
      <w:r w:rsidR="00372B28">
        <w:rPr>
          <w:rFonts w:eastAsiaTheme="minorEastAsia"/>
          <w:lang w:val="en-GB"/>
        </w:rPr>
        <w:t xml:space="preserve"> </w:t>
      </w:r>
      <w:r w:rsidR="005B0494">
        <w:rPr>
          <w:rFonts w:eastAsiaTheme="minorEastAsia"/>
          <w:lang w:val="en-GB"/>
        </w:rPr>
        <w:t>for</w:t>
      </w:r>
      <w:r w:rsidR="003B6D74">
        <w:rPr>
          <w:rFonts w:eastAsiaTheme="minorEastAsia"/>
          <w:lang w:val="en-GB"/>
        </w:rPr>
        <w:t xml:space="preserve"> the new anchor gNB to</w:t>
      </w:r>
      <w:r w:rsidR="005B0494">
        <w:rPr>
          <w:rFonts w:eastAsiaTheme="minorEastAsia"/>
          <w:lang w:val="en-GB"/>
        </w:rPr>
        <w:t xml:space="preserve"> </w:t>
      </w:r>
      <w:r w:rsidR="00243046" w:rsidRPr="00057D8C">
        <w:rPr>
          <w:bCs/>
        </w:rPr>
        <w:t>identify and authenticate the UE</w:t>
      </w:r>
      <w:r w:rsidR="00710812" w:rsidRPr="00710812">
        <w:rPr>
          <w:rFonts w:eastAsiaTheme="minorEastAsia"/>
          <w:lang w:val="en-GB"/>
        </w:rPr>
        <w:t xml:space="preserve"> </w:t>
      </w:r>
      <w:r w:rsidR="00710812">
        <w:rPr>
          <w:rFonts w:eastAsiaTheme="minorEastAsia"/>
          <w:lang w:val="en-GB"/>
        </w:rPr>
        <w:t>again</w:t>
      </w:r>
      <w:r w:rsidR="005B0494">
        <w:rPr>
          <w:rFonts w:eastAsiaTheme="minorEastAsia"/>
          <w:lang w:val="en-GB"/>
        </w:rPr>
        <w:t xml:space="preserve"> similarly in the first transmission.</w:t>
      </w:r>
    </w:p>
    <w:p w14:paraId="77A600B3" w14:textId="69BFACF5" w:rsidR="00B70BCE" w:rsidRPr="0074564B" w:rsidRDefault="00B70BCE" w:rsidP="00B70BCE">
      <w:pPr>
        <w:rPr>
          <w:rFonts w:eastAsia="Yu Mincho"/>
          <w:lang w:val="en-GB" w:eastAsia="ja-JP"/>
        </w:rPr>
      </w:pPr>
      <w:r w:rsidRPr="00160739">
        <w:rPr>
          <w:rFonts w:eastAsiaTheme="minorEastAsia"/>
          <w:b/>
          <w:lang w:val="en-GB"/>
        </w:rPr>
        <w:t xml:space="preserve">Proposal </w:t>
      </w:r>
      <w:r w:rsidR="00DA5AAB">
        <w:rPr>
          <w:rFonts w:eastAsiaTheme="minorEastAsia"/>
          <w:b/>
          <w:lang w:val="en-GB"/>
        </w:rPr>
        <w:t>20</w:t>
      </w:r>
      <w:r w:rsidRPr="00160739">
        <w:rPr>
          <w:rFonts w:eastAsiaTheme="minorEastAsia"/>
          <w:b/>
          <w:lang w:val="en-GB"/>
        </w:rPr>
        <w:t xml:space="preserve">: </w:t>
      </w:r>
      <w:r w:rsidR="000911FB">
        <w:rPr>
          <w:rFonts w:eastAsiaTheme="minorEastAsia"/>
          <w:b/>
          <w:lang w:val="en-GB"/>
        </w:rPr>
        <w:t>S</w:t>
      </w:r>
      <w:r>
        <w:rPr>
          <w:rFonts w:eastAsiaTheme="minorEastAsia"/>
          <w:b/>
          <w:lang w:val="en-GB"/>
        </w:rPr>
        <w:t xml:space="preserve">ubsequent uplink transmission </w:t>
      </w:r>
      <w:r w:rsidR="000911FB">
        <w:rPr>
          <w:rFonts w:eastAsiaTheme="minorEastAsia"/>
          <w:b/>
          <w:lang w:val="en-GB"/>
        </w:rPr>
        <w:t>does not have to include UE identifier and authentication token as long as the UE stays in the same cell</w:t>
      </w:r>
      <w:r w:rsidRPr="00160739">
        <w:rPr>
          <w:rFonts w:eastAsiaTheme="minorEastAsia"/>
          <w:b/>
          <w:lang w:val="en-GB"/>
        </w:rPr>
        <w:t>.</w:t>
      </w:r>
    </w:p>
    <w:p w14:paraId="4A1E608A" w14:textId="33566E49" w:rsidR="00DB0DF0" w:rsidRDefault="00DB0DF0" w:rsidP="00DB0DF0">
      <w:pPr>
        <w:pStyle w:val="Heading2"/>
      </w:pPr>
      <w:bookmarkStart w:id="11" w:name="OLE_LINK7"/>
      <w:r>
        <w:lastRenderedPageBreak/>
        <w:t>2.6 ROHC</w:t>
      </w:r>
    </w:p>
    <w:p w14:paraId="01057509" w14:textId="6000722E" w:rsidR="000F79C9" w:rsidRDefault="00260A17" w:rsidP="009263AD">
      <w:pPr>
        <w:rPr>
          <w:rFonts w:eastAsiaTheme="minorEastAsia"/>
          <w:lang w:val="en-GB"/>
        </w:rPr>
      </w:pPr>
      <w:r>
        <w:rPr>
          <w:rFonts w:eastAsiaTheme="minorEastAsia"/>
          <w:lang w:val="en-GB"/>
        </w:rPr>
        <w:t>ROHC is beneficial for resource efficiency</w:t>
      </w:r>
      <w:r w:rsidR="009934F1">
        <w:rPr>
          <w:rFonts w:eastAsiaTheme="minorEastAsia"/>
          <w:lang w:val="en-GB"/>
        </w:rPr>
        <w:t xml:space="preserve"> especially for small data</w:t>
      </w:r>
      <w:r w:rsidR="000F79C9">
        <w:rPr>
          <w:rFonts w:eastAsiaTheme="minorEastAsia"/>
          <w:lang w:val="en-GB"/>
        </w:rPr>
        <w:t xml:space="preserve"> and has been defined for transmission over RRC_CONNECTED</w:t>
      </w:r>
      <w:r>
        <w:rPr>
          <w:rFonts w:eastAsiaTheme="minorEastAsia"/>
          <w:lang w:val="en-GB"/>
        </w:rPr>
        <w:t>.</w:t>
      </w:r>
      <w:r w:rsidR="00893C57">
        <w:rPr>
          <w:rFonts w:eastAsiaTheme="minorEastAsia"/>
          <w:lang w:val="en-GB"/>
        </w:rPr>
        <w:t xml:space="preserve"> </w:t>
      </w:r>
      <w:r w:rsidR="00560EDA">
        <w:rPr>
          <w:rFonts w:eastAsiaTheme="minorEastAsia"/>
          <w:lang w:val="en-GB"/>
        </w:rPr>
        <w:t>Thanks to ROHC, t</w:t>
      </w:r>
      <w:r w:rsidR="00893C57">
        <w:rPr>
          <w:rFonts w:eastAsiaTheme="minorEastAsia"/>
          <w:lang w:val="en-GB"/>
        </w:rPr>
        <w:t>he UE transmit</w:t>
      </w:r>
      <w:r w:rsidR="00B3133E">
        <w:rPr>
          <w:rFonts w:eastAsiaTheme="minorEastAsia"/>
          <w:lang w:val="en-GB"/>
        </w:rPr>
        <w:t>s</w:t>
      </w:r>
      <w:r w:rsidR="00893C57">
        <w:rPr>
          <w:rFonts w:eastAsiaTheme="minorEastAsia"/>
          <w:lang w:val="en-GB"/>
        </w:rPr>
        <w:t xml:space="preserve"> a </w:t>
      </w:r>
      <w:r w:rsidR="00893C57" w:rsidRPr="00893C57">
        <w:rPr>
          <w:rFonts w:eastAsiaTheme="minorEastAsia"/>
          <w:lang w:val="en-GB"/>
        </w:rPr>
        <w:t>compress</w:t>
      </w:r>
      <w:r w:rsidR="00893C57">
        <w:rPr>
          <w:rFonts w:eastAsiaTheme="minorEastAsia"/>
          <w:lang w:val="en-GB"/>
        </w:rPr>
        <w:t xml:space="preserve">ed data which is generated based on the ROHC context by using a short </w:t>
      </w:r>
      <w:r w:rsidR="00EC2294">
        <w:rPr>
          <w:rFonts w:eastAsiaTheme="minorEastAsia"/>
          <w:lang w:val="en-GB"/>
        </w:rPr>
        <w:t>index</w:t>
      </w:r>
      <w:r w:rsidR="00893C57">
        <w:rPr>
          <w:rFonts w:eastAsiaTheme="minorEastAsia"/>
          <w:lang w:val="en-GB"/>
        </w:rPr>
        <w:t xml:space="preserve"> in ROHC </w:t>
      </w:r>
      <w:r w:rsidR="004B42E3">
        <w:rPr>
          <w:rFonts w:eastAsiaTheme="minorEastAsia"/>
          <w:lang w:val="en-GB"/>
        </w:rPr>
        <w:t>header</w:t>
      </w:r>
      <w:r w:rsidR="00893C57">
        <w:rPr>
          <w:rFonts w:eastAsiaTheme="minorEastAsia"/>
          <w:lang w:val="en-GB"/>
        </w:rPr>
        <w:t xml:space="preserve"> to replace the long IP header content. </w:t>
      </w:r>
      <w:r w:rsidR="000F79C9">
        <w:rPr>
          <w:rFonts w:eastAsiaTheme="minorEastAsia"/>
          <w:lang w:val="en-GB"/>
        </w:rPr>
        <w:t xml:space="preserve">The ROHC context is reset for handover </w:t>
      </w:r>
      <w:r w:rsidR="00B3133E">
        <w:rPr>
          <w:rFonts w:eastAsiaTheme="minorEastAsia"/>
          <w:lang w:val="en-GB"/>
        </w:rPr>
        <w:t>when</w:t>
      </w:r>
      <w:r w:rsidR="000F79C9">
        <w:rPr>
          <w:rFonts w:eastAsiaTheme="minorEastAsia"/>
          <w:lang w:val="en-GB"/>
        </w:rPr>
        <w:t xml:space="preserve"> PDCP </w:t>
      </w:r>
      <w:r w:rsidR="00B3133E">
        <w:rPr>
          <w:rFonts w:eastAsiaTheme="minorEastAsia"/>
          <w:lang w:val="en-GB"/>
        </w:rPr>
        <w:t xml:space="preserve">anchor </w:t>
      </w:r>
      <w:r w:rsidR="000F79C9">
        <w:rPr>
          <w:rFonts w:eastAsiaTheme="minorEastAsia"/>
          <w:lang w:val="en-GB"/>
        </w:rPr>
        <w:t>is relocated from the source node to the target node</w:t>
      </w:r>
      <w:r w:rsidR="00893C57">
        <w:rPr>
          <w:rFonts w:eastAsiaTheme="minorEastAsia"/>
          <w:lang w:val="en-GB"/>
        </w:rPr>
        <w:t>, i.e. ROHC context relocation is not supported</w:t>
      </w:r>
      <w:r w:rsidR="000F79C9">
        <w:rPr>
          <w:rFonts w:eastAsiaTheme="minorEastAsia"/>
          <w:lang w:val="en-GB"/>
        </w:rPr>
        <w:t xml:space="preserve">. </w:t>
      </w:r>
      <w:r w:rsidR="00B3133E">
        <w:rPr>
          <w:rFonts w:eastAsiaTheme="minorEastAsia"/>
          <w:lang w:val="en-GB"/>
        </w:rPr>
        <w:t xml:space="preserve">For the handover without PDCP anchor relocation, the network </w:t>
      </w:r>
      <w:r w:rsidR="00096130">
        <w:rPr>
          <w:rFonts w:eastAsiaTheme="minorEastAsia"/>
          <w:lang w:val="en-GB"/>
        </w:rPr>
        <w:t>has</w:t>
      </w:r>
      <w:r w:rsidR="00B3133E">
        <w:rPr>
          <w:rFonts w:eastAsiaTheme="minorEastAsia"/>
          <w:lang w:val="en-GB"/>
        </w:rPr>
        <w:t xml:space="preserve"> a possibility to indicate to the UE to continue RoHC operation without context reset.</w:t>
      </w:r>
    </w:p>
    <w:p w14:paraId="0A6A631B" w14:textId="5CF97B4E" w:rsidR="00DB0DF0" w:rsidRDefault="000F79C9" w:rsidP="009263AD">
      <w:pPr>
        <w:rPr>
          <w:rFonts w:eastAsiaTheme="minorEastAsia"/>
          <w:lang w:val="en-GB"/>
        </w:rPr>
      </w:pPr>
      <w:r>
        <w:rPr>
          <w:rFonts w:eastAsiaTheme="minorEastAsia"/>
          <w:lang w:val="en-GB"/>
        </w:rPr>
        <w:t xml:space="preserve">From </w:t>
      </w:r>
      <w:r w:rsidR="00B3133E">
        <w:rPr>
          <w:rFonts w:eastAsiaTheme="minorEastAsia"/>
          <w:lang w:val="en-GB"/>
        </w:rPr>
        <w:t xml:space="preserve">the </w:t>
      </w:r>
      <w:r>
        <w:rPr>
          <w:rFonts w:eastAsiaTheme="minorEastAsia"/>
          <w:lang w:val="en-GB"/>
        </w:rPr>
        <w:t>perspective of resource efficiency, w</w:t>
      </w:r>
      <w:r w:rsidR="009934F1">
        <w:rPr>
          <w:rFonts w:eastAsiaTheme="minorEastAsia"/>
          <w:lang w:val="en-GB"/>
        </w:rPr>
        <w:t xml:space="preserve">e think ROHC should </w:t>
      </w:r>
      <w:r>
        <w:rPr>
          <w:rFonts w:eastAsiaTheme="minorEastAsia"/>
          <w:lang w:val="en-GB"/>
        </w:rPr>
        <w:t xml:space="preserve">be </w:t>
      </w:r>
      <w:r w:rsidR="009934F1">
        <w:rPr>
          <w:rFonts w:eastAsiaTheme="minorEastAsia"/>
          <w:lang w:val="en-GB"/>
        </w:rPr>
        <w:t>supported for SDT</w:t>
      </w:r>
      <w:r>
        <w:rPr>
          <w:rFonts w:eastAsiaTheme="minorEastAsia"/>
          <w:lang w:val="en-GB"/>
        </w:rPr>
        <w:t xml:space="preserve"> over RRC_INACTIVE</w:t>
      </w:r>
      <w:r w:rsidR="009934F1">
        <w:rPr>
          <w:rFonts w:eastAsiaTheme="minorEastAsia"/>
          <w:lang w:val="en-GB"/>
        </w:rPr>
        <w:t xml:space="preserve">. </w:t>
      </w:r>
      <w:r w:rsidR="00B3133E">
        <w:rPr>
          <w:rFonts w:eastAsiaTheme="minorEastAsia"/>
          <w:lang w:val="en-GB"/>
        </w:rPr>
        <w:t>Similarly as in RRC_CONNECTED, w</w:t>
      </w:r>
      <w:r>
        <w:rPr>
          <w:rFonts w:eastAsiaTheme="minorEastAsia"/>
          <w:lang w:val="en-GB"/>
        </w:rPr>
        <w:t xml:space="preserve">e think </w:t>
      </w:r>
      <w:r w:rsidR="00B3133E">
        <w:rPr>
          <w:rFonts w:eastAsiaTheme="minorEastAsia"/>
          <w:lang w:val="en-GB"/>
        </w:rPr>
        <w:t>that in the case</w:t>
      </w:r>
      <w:r>
        <w:rPr>
          <w:rFonts w:eastAsiaTheme="minorEastAsia"/>
          <w:lang w:val="en-GB"/>
        </w:rPr>
        <w:t xml:space="preserve"> PDCP is not relocated or the serving cell is unchanged, the ROHC context can be continued; otherwise ROHC context</w:t>
      </w:r>
      <w:r w:rsidR="00B3133E">
        <w:rPr>
          <w:rFonts w:eastAsiaTheme="minorEastAsia"/>
          <w:lang w:val="en-GB"/>
        </w:rPr>
        <w:t xml:space="preserve"> has to be</w:t>
      </w:r>
      <w:r>
        <w:rPr>
          <w:rFonts w:eastAsiaTheme="minorEastAsia"/>
          <w:lang w:val="en-GB"/>
        </w:rPr>
        <w:t xml:space="preserve"> reset.</w:t>
      </w:r>
    </w:p>
    <w:p w14:paraId="170B0404" w14:textId="2B90AAE0" w:rsidR="00D36730" w:rsidRPr="009934F1" w:rsidRDefault="00D36730" w:rsidP="00260A17">
      <w:pPr>
        <w:ind w:left="110" w:hangingChars="50" w:hanging="110"/>
        <w:rPr>
          <w:rFonts w:eastAsiaTheme="minorEastAsia"/>
          <w:b/>
          <w:lang w:val="en-GB"/>
        </w:rPr>
      </w:pPr>
      <w:r w:rsidRPr="009934F1">
        <w:rPr>
          <w:rFonts w:eastAsiaTheme="minorEastAsia" w:hint="eastAsia"/>
          <w:b/>
          <w:lang w:val="en-GB"/>
        </w:rPr>
        <w:t>P</w:t>
      </w:r>
      <w:r w:rsidR="00362564">
        <w:rPr>
          <w:rFonts w:eastAsiaTheme="minorEastAsia"/>
          <w:b/>
          <w:lang w:val="en-GB"/>
        </w:rPr>
        <w:t xml:space="preserve">roposal </w:t>
      </w:r>
      <w:r w:rsidR="00DA5AAB">
        <w:rPr>
          <w:rFonts w:eastAsiaTheme="minorEastAsia"/>
          <w:b/>
          <w:lang w:val="en-GB"/>
        </w:rPr>
        <w:t>21</w:t>
      </w:r>
      <w:r w:rsidRPr="009934F1">
        <w:rPr>
          <w:rFonts w:eastAsiaTheme="minorEastAsia"/>
          <w:b/>
          <w:lang w:val="en-GB"/>
        </w:rPr>
        <w:t>:</w:t>
      </w:r>
      <w:r w:rsidR="009934F1" w:rsidRPr="009934F1">
        <w:rPr>
          <w:rFonts w:eastAsiaTheme="minorEastAsia"/>
          <w:b/>
          <w:lang w:val="en-GB"/>
        </w:rPr>
        <w:t xml:space="preserve"> </w:t>
      </w:r>
      <w:r w:rsidR="00B3133E">
        <w:rPr>
          <w:rFonts w:eastAsiaTheme="minorEastAsia"/>
          <w:b/>
          <w:lang w:val="en-GB"/>
        </w:rPr>
        <w:t>T</w:t>
      </w:r>
      <w:r w:rsidR="009934F1" w:rsidRPr="009934F1">
        <w:rPr>
          <w:rFonts w:eastAsiaTheme="minorEastAsia"/>
          <w:b/>
          <w:lang w:val="en-GB"/>
        </w:rPr>
        <w:t xml:space="preserve">he ROHC </w:t>
      </w:r>
      <w:r w:rsidR="000F79C9">
        <w:rPr>
          <w:rFonts w:eastAsiaTheme="minorEastAsia"/>
          <w:b/>
          <w:lang w:val="en-GB"/>
        </w:rPr>
        <w:t>context can</w:t>
      </w:r>
      <w:r w:rsidR="009934F1" w:rsidRPr="009934F1">
        <w:rPr>
          <w:rFonts w:eastAsiaTheme="minorEastAsia"/>
          <w:b/>
          <w:lang w:val="en-GB"/>
        </w:rPr>
        <w:t xml:space="preserve"> be continued for each </w:t>
      </w:r>
      <w:r w:rsidR="00B3133E">
        <w:rPr>
          <w:rFonts w:eastAsiaTheme="minorEastAsia"/>
          <w:b/>
          <w:lang w:val="en-GB"/>
        </w:rPr>
        <w:t xml:space="preserve">SDT </w:t>
      </w:r>
      <w:r w:rsidR="009934F1" w:rsidRPr="009934F1">
        <w:rPr>
          <w:rFonts w:eastAsiaTheme="minorEastAsia"/>
          <w:b/>
          <w:lang w:val="en-GB"/>
        </w:rPr>
        <w:t xml:space="preserve">transmission </w:t>
      </w:r>
      <w:r w:rsidR="000F79C9">
        <w:rPr>
          <w:rFonts w:eastAsiaTheme="minorEastAsia"/>
          <w:b/>
          <w:lang w:val="en-GB"/>
        </w:rPr>
        <w:t>on the same serving cell</w:t>
      </w:r>
      <w:r w:rsidR="00893C57">
        <w:rPr>
          <w:rFonts w:eastAsiaTheme="minorEastAsia"/>
          <w:b/>
          <w:lang w:val="en-GB"/>
        </w:rPr>
        <w:t xml:space="preserve"> or on a new cell without</w:t>
      </w:r>
      <w:r w:rsidR="00560EDA">
        <w:rPr>
          <w:rFonts w:eastAsiaTheme="minorEastAsia"/>
          <w:b/>
          <w:lang w:val="en-GB"/>
        </w:rPr>
        <w:t xml:space="preserve"> PDCP</w:t>
      </w:r>
      <w:r w:rsidR="00893C57">
        <w:rPr>
          <w:rFonts w:eastAsiaTheme="minorEastAsia"/>
          <w:b/>
          <w:lang w:val="en-GB"/>
        </w:rPr>
        <w:t xml:space="preserve"> anchor relocation</w:t>
      </w:r>
      <w:r w:rsidRPr="009934F1">
        <w:rPr>
          <w:rFonts w:eastAsiaTheme="minorEastAsia"/>
          <w:b/>
          <w:lang w:val="en-GB"/>
        </w:rPr>
        <w:t>.</w:t>
      </w:r>
      <w:r w:rsidR="00EC2294">
        <w:rPr>
          <w:rFonts w:eastAsiaTheme="minorEastAsia"/>
          <w:b/>
          <w:lang w:val="en-GB"/>
        </w:rPr>
        <w:t xml:space="preserve"> Otherwise ROHC context is reset.</w:t>
      </w:r>
    </w:p>
    <w:bookmarkEnd w:id="11"/>
    <w:p w14:paraId="17D919AC" w14:textId="18C71D93" w:rsidR="00F45EA9" w:rsidRDefault="00F45EA9" w:rsidP="00F45EA9">
      <w:pPr>
        <w:pStyle w:val="Heading2"/>
      </w:pPr>
      <w:r>
        <w:t>2.</w:t>
      </w:r>
      <w:r w:rsidR="00EF6D72">
        <w:t xml:space="preserve">7 </w:t>
      </w:r>
      <w:r w:rsidR="004467FA">
        <w:t>Lossless d</w:t>
      </w:r>
      <w:r>
        <w:t>ata</w:t>
      </w:r>
      <w:r w:rsidR="00002929">
        <w:t xml:space="preserve"> transmission</w:t>
      </w:r>
    </w:p>
    <w:p w14:paraId="2BF5116A" w14:textId="38F58014" w:rsidR="00F45EA9" w:rsidRDefault="00CC647D" w:rsidP="00002929">
      <w:pPr>
        <w:rPr>
          <w:rFonts w:eastAsiaTheme="minorEastAsia"/>
          <w:lang w:val="en-GB"/>
        </w:rPr>
      </w:pPr>
      <w:r>
        <w:rPr>
          <w:rFonts w:eastAsiaTheme="minorEastAsia"/>
          <w:lang w:val="en-GB"/>
        </w:rPr>
        <w:t>When it comes to SDT, the data loss at the UE can happen in the following cases:</w:t>
      </w:r>
    </w:p>
    <w:p w14:paraId="1DDF27E4" w14:textId="252C57F3" w:rsidR="00002929" w:rsidRPr="00CC647D" w:rsidRDefault="00002929" w:rsidP="00EE54B3">
      <w:pPr>
        <w:pStyle w:val="ListParagraph"/>
        <w:numPr>
          <w:ilvl w:val="0"/>
          <w:numId w:val="26"/>
        </w:numPr>
        <w:ind w:leftChars="0"/>
        <w:rPr>
          <w:rFonts w:eastAsiaTheme="minorEastAsia"/>
          <w:sz w:val="22"/>
        </w:rPr>
      </w:pPr>
      <w:r w:rsidRPr="00CC647D">
        <w:rPr>
          <w:rFonts w:eastAsiaTheme="minorEastAsia"/>
          <w:sz w:val="22"/>
        </w:rPr>
        <w:t xml:space="preserve">Case 1: cell reselection </w:t>
      </w:r>
      <w:r w:rsidR="00263B29" w:rsidRPr="00CC647D">
        <w:rPr>
          <w:rFonts w:eastAsiaTheme="minorEastAsia" w:hint="eastAsia"/>
          <w:sz w:val="22"/>
          <w:lang w:eastAsia="zh-CN"/>
        </w:rPr>
        <w:t>occurs</w:t>
      </w:r>
      <w:r w:rsidR="00263B29" w:rsidRPr="00CC647D">
        <w:rPr>
          <w:rFonts w:eastAsiaTheme="minorEastAsia"/>
          <w:sz w:val="22"/>
          <w:lang w:eastAsia="zh-CN"/>
        </w:rPr>
        <w:t xml:space="preserve"> </w:t>
      </w:r>
      <w:r w:rsidR="00263B29" w:rsidRPr="00CC647D">
        <w:rPr>
          <w:rFonts w:eastAsiaTheme="minorEastAsia" w:hint="eastAsia"/>
          <w:sz w:val="22"/>
          <w:lang w:eastAsia="zh-CN"/>
        </w:rPr>
        <w:t>during</w:t>
      </w:r>
      <w:r w:rsidR="00263B29" w:rsidRPr="00CC647D">
        <w:rPr>
          <w:rFonts w:eastAsiaTheme="minorEastAsia"/>
          <w:sz w:val="22"/>
          <w:lang w:eastAsia="zh-CN"/>
        </w:rPr>
        <w:t xml:space="preserve"> </w:t>
      </w:r>
      <w:r w:rsidR="00263B29" w:rsidRPr="00CC647D">
        <w:rPr>
          <w:rFonts w:eastAsiaTheme="minorEastAsia" w:hint="eastAsia"/>
          <w:sz w:val="22"/>
          <w:lang w:eastAsia="zh-CN"/>
        </w:rPr>
        <w:t>small</w:t>
      </w:r>
      <w:r w:rsidR="00263B29" w:rsidRPr="00CC647D">
        <w:rPr>
          <w:rFonts w:eastAsiaTheme="minorEastAsia"/>
          <w:sz w:val="22"/>
          <w:lang w:eastAsia="zh-CN"/>
        </w:rPr>
        <w:t xml:space="preserve"> </w:t>
      </w:r>
      <w:r w:rsidR="00263B29" w:rsidRPr="00CC647D">
        <w:rPr>
          <w:rFonts w:eastAsiaTheme="minorEastAsia" w:hint="eastAsia"/>
          <w:sz w:val="22"/>
          <w:lang w:eastAsia="zh-CN"/>
        </w:rPr>
        <w:t>data</w:t>
      </w:r>
      <w:r w:rsidR="00263B29" w:rsidRPr="00CC647D">
        <w:rPr>
          <w:rFonts w:eastAsiaTheme="minorEastAsia"/>
          <w:sz w:val="22"/>
          <w:lang w:eastAsia="zh-CN"/>
        </w:rPr>
        <w:t xml:space="preserve"> </w:t>
      </w:r>
      <w:r w:rsidR="00263B29" w:rsidRPr="00CC647D">
        <w:rPr>
          <w:rFonts w:eastAsiaTheme="minorEastAsia" w:hint="eastAsia"/>
          <w:sz w:val="22"/>
          <w:lang w:eastAsia="zh-CN"/>
        </w:rPr>
        <w:t>transmission</w:t>
      </w:r>
      <w:r w:rsidR="00263B29" w:rsidRPr="00CC647D">
        <w:rPr>
          <w:rFonts w:eastAsiaTheme="minorEastAsia"/>
          <w:sz w:val="22"/>
          <w:lang w:eastAsia="zh-CN"/>
        </w:rPr>
        <w:t xml:space="preserve"> </w:t>
      </w:r>
      <w:r w:rsidR="00263B29" w:rsidRPr="00CC647D">
        <w:rPr>
          <w:rFonts w:eastAsiaTheme="minorEastAsia" w:hint="eastAsia"/>
          <w:sz w:val="22"/>
          <w:lang w:eastAsia="zh-CN"/>
        </w:rPr>
        <w:t>procedure</w:t>
      </w:r>
    </w:p>
    <w:p w14:paraId="16623DBF" w14:textId="458EA33D" w:rsidR="00002929" w:rsidRPr="00CC647D" w:rsidRDefault="00002929" w:rsidP="00EE54B3">
      <w:pPr>
        <w:pStyle w:val="ListParagraph"/>
        <w:numPr>
          <w:ilvl w:val="0"/>
          <w:numId w:val="26"/>
        </w:numPr>
        <w:ind w:leftChars="0"/>
        <w:rPr>
          <w:rFonts w:eastAsiaTheme="minorEastAsia"/>
          <w:sz w:val="22"/>
          <w:lang w:eastAsia="zh-CN"/>
        </w:rPr>
      </w:pPr>
      <w:r w:rsidRPr="00CC647D">
        <w:rPr>
          <w:rFonts w:eastAsiaTheme="minorEastAsia"/>
          <w:sz w:val="22"/>
        </w:rPr>
        <w:t>Case 2: RRC setup</w:t>
      </w:r>
      <w:r w:rsidR="00263B29" w:rsidRPr="00CC647D">
        <w:rPr>
          <w:rFonts w:eastAsiaTheme="minorEastAsia"/>
          <w:sz w:val="22"/>
        </w:rPr>
        <w:t xml:space="preserve"> </w:t>
      </w:r>
      <w:r w:rsidR="00263B29" w:rsidRPr="00CC647D">
        <w:rPr>
          <w:rFonts w:eastAsiaTheme="minorEastAsia" w:hint="eastAsia"/>
          <w:sz w:val="22"/>
          <w:lang w:eastAsia="zh-CN"/>
        </w:rPr>
        <w:t>is</w:t>
      </w:r>
      <w:r w:rsidR="00263B29" w:rsidRPr="00CC647D">
        <w:rPr>
          <w:rFonts w:eastAsiaTheme="minorEastAsia"/>
          <w:sz w:val="22"/>
          <w:lang w:eastAsia="zh-CN"/>
        </w:rPr>
        <w:t xml:space="preserve"> </w:t>
      </w:r>
      <w:r w:rsidR="00096130">
        <w:rPr>
          <w:rFonts w:eastAsiaTheme="minorEastAsia"/>
          <w:sz w:val="22"/>
          <w:lang w:eastAsia="zh-CN"/>
        </w:rPr>
        <w:t>sent from the network in response to SDT</w:t>
      </w:r>
      <w:r w:rsidR="00263B29" w:rsidRPr="00CC647D">
        <w:rPr>
          <w:rFonts w:eastAsiaTheme="minorEastAsia"/>
          <w:sz w:val="22"/>
          <w:lang w:eastAsia="zh-CN"/>
        </w:rPr>
        <w:t>.</w:t>
      </w:r>
    </w:p>
    <w:p w14:paraId="73A9CA2D" w14:textId="454F2C29" w:rsidR="00F45EA9" w:rsidRDefault="00CC647D" w:rsidP="00002929">
      <w:pPr>
        <w:rPr>
          <w:rFonts w:eastAsiaTheme="minorEastAsia"/>
          <w:lang w:val="en-GB"/>
        </w:rPr>
      </w:pPr>
      <w:r>
        <w:rPr>
          <w:rFonts w:eastAsiaTheme="minorEastAsia"/>
          <w:lang w:val="en-GB"/>
        </w:rPr>
        <w:t>I</w:t>
      </w:r>
      <w:r w:rsidR="00DB514D">
        <w:rPr>
          <w:rFonts w:eastAsiaTheme="minorEastAsia"/>
          <w:lang w:val="en-GB"/>
        </w:rPr>
        <w:t xml:space="preserve">n Rel-15 NR, </w:t>
      </w:r>
      <w:r w:rsidR="00002929">
        <w:rPr>
          <w:rFonts w:eastAsiaTheme="minorEastAsia"/>
          <w:lang w:val="en-GB"/>
        </w:rPr>
        <w:t xml:space="preserve">the UE </w:t>
      </w:r>
      <w:r w:rsidR="00DB514D">
        <w:rPr>
          <w:rFonts w:eastAsiaTheme="minorEastAsia"/>
          <w:lang w:val="en-GB"/>
        </w:rPr>
        <w:t>goes to RRC_IDLE when cell re-selection occurs during RRC resume procedure</w:t>
      </w:r>
      <w:r>
        <w:rPr>
          <w:rFonts w:eastAsiaTheme="minorEastAsia"/>
          <w:lang w:val="en-GB"/>
        </w:rPr>
        <w:t>, which is similar to case 1 above</w:t>
      </w:r>
      <w:r w:rsidR="00DB514D">
        <w:rPr>
          <w:rFonts w:eastAsiaTheme="minorEastAsia"/>
          <w:lang w:val="en-GB"/>
        </w:rPr>
        <w:t>. After going to RRC_IDLE, the UE discard</w:t>
      </w:r>
      <w:r w:rsidR="00EE54B3">
        <w:rPr>
          <w:rFonts w:eastAsiaTheme="minorEastAsia"/>
          <w:lang w:val="en-GB"/>
        </w:rPr>
        <w:t>s</w:t>
      </w:r>
      <w:r w:rsidR="00DB514D">
        <w:rPr>
          <w:rFonts w:eastAsiaTheme="minorEastAsia"/>
          <w:lang w:val="en-GB"/>
        </w:rPr>
        <w:t xml:space="preserve"> Inactive AS context and release</w:t>
      </w:r>
      <w:r w:rsidR="00EE54B3">
        <w:rPr>
          <w:rFonts w:eastAsiaTheme="minorEastAsia"/>
          <w:lang w:val="en-GB"/>
        </w:rPr>
        <w:t>s</w:t>
      </w:r>
      <w:r w:rsidR="00DB514D">
        <w:rPr>
          <w:rFonts w:eastAsiaTheme="minorEastAsia"/>
          <w:lang w:val="en-GB"/>
        </w:rPr>
        <w:t xml:space="preserve"> the</w:t>
      </w:r>
      <w:r w:rsidR="00DB514D" w:rsidRPr="00DB514D">
        <w:rPr>
          <w:i/>
        </w:rPr>
        <w:t xml:space="preserve"> </w:t>
      </w:r>
      <w:r w:rsidR="00DB514D" w:rsidRPr="00834AED">
        <w:rPr>
          <w:i/>
        </w:rPr>
        <w:t>suspendConfig</w:t>
      </w:r>
      <w:r w:rsidR="00DB514D">
        <w:rPr>
          <w:rFonts w:eastAsiaTheme="minorEastAsia"/>
          <w:lang w:val="en-GB"/>
        </w:rPr>
        <w:t>.</w:t>
      </w:r>
    </w:p>
    <w:tbl>
      <w:tblPr>
        <w:tblStyle w:val="TableGrid"/>
        <w:tblW w:w="0" w:type="auto"/>
        <w:tblLook w:val="04A0" w:firstRow="1" w:lastRow="0" w:firstColumn="1" w:lastColumn="0" w:noHBand="0" w:noVBand="1"/>
      </w:tblPr>
      <w:tblGrid>
        <w:gridCol w:w="9628"/>
      </w:tblGrid>
      <w:tr w:rsidR="00AB2CB7" w14:paraId="488362F8" w14:textId="77777777" w:rsidTr="00AB2CB7">
        <w:tc>
          <w:tcPr>
            <w:tcW w:w="9628" w:type="dxa"/>
          </w:tcPr>
          <w:p w14:paraId="647094DB" w14:textId="759DE183" w:rsidR="00F47D54" w:rsidRDefault="00F47D54" w:rsidP="00F47D54">
            <w:pPr>
              <w:pStyle w:val="B1"/>
              <w:ind w:left="0" w:firstLine="0"/>
            </w:pPr>
            <w:bookmarkStart w:id="12" w:name="_Toc46439215"/>
            <w:bookmarkStart w:id="13" w:name="_Toc46444052"/>
            <w:bookmarkStart w:id="14" w:name="_Toc46486813"/>
            <w:r>
              <w:rPr>
                <w:rFonts w:hint="eastAsia"/>
              </w:rPr>
              <w:t>T</w:t>
            </w:r>
            <w:r>
              <w:t>S 38.331</w:t>
            </w:r>
          </w:p>
          <w:p w14:paraId="7324E474" w14:textId="77777777" w:rsidR="00AB2CB7" w:rsidRPr="00834AED" w:rsidRDefault="00AB2CB7" w:rsidP="00AB2CB7">
            <w:pPr>
              <w:pStyle w:val="Heading4"/>
            </w:pPr>
            <w:r w:rsidRPr="00834AED">
              <w:t>5.3.13.6</w:t>
            </w:r>
            <w:r w:rsidRPr="00834AED">
              <w:tab/>
              <w:t>Cell re-selection or cell selection while T390, T319 or T302 is running (UE in RRC_INACTIVE)</w:t>
            </w:r>
            <w:bookmarkEnd w:id="12"/>
            <w:bookmarkEnd w:id="13"/>
            <w:bookmarkEnd w:id="14"/>
          </w:p>
          <w:p w14:paraId="695D2BB3" w14:textId="77777777" w:rsidR="00AB2CB7" w:rsidRPr="00834AED" w:rsidRDefault="00AB2CB7" w:rsidP="00AB2CB7">
            <w:r w:rsidRPr="00834AED">
              <w:t>The UE shall:</w:t>
            </w:r>
          </w:p>
          <w:p w14:paraId="36627215" w14:textId="77777777" w:rsidR="00AB2CB7" w:rsidRPr="00834AED" w:rsidRDefault="00AB2CB7" w:rsidP="00AB2CB7">
            <w:pPr>
              <w:pStyle w:val="B1"/>
            </w:pPr>
            <w:r w:rsidRPr="00834AED">
              <w:t>1&gt;</w:t>
            </w:r>
            <w:r w:rsidRPr="00834AED">
              <w:tab/>
              <w:t>if cell reselection occurs while T319 or T302 is running:</w:t>
            </w:r>
          </w:p>
          <w:p w14:paraId="79BF535C" w14:textId="77777777" w:rsidR="00AB2CB7" w:rsidRPr="00834AED" w:rsidRDefault="00AB2CB7" w:rsidP="00AB2CB7">
            <w:pPr>
              <w:pStyle w:val="B2"/>
            </w:pPr>
            <w:r w:rsidRPr="00834AED">
              <w:t>2&gt;</w:t>
            </w:r>
            <w:r w:rsidRPr="00834AED">
              <w:tab/>
              <w:t>perform the actions upon going to RRC_IDLE as specified in 5.3.11 with release cause 'RRC Resume failure';</w:t>
            </w:r>
          </w:p>
          <w:p w14:paraId="7EF6EDB3" w14:textId="37EF2F96" w:rsidR="00AB2CB7" w:rsidRDefault="00F1540A" w:rsidP="00002929">
            <w:pPr>
              <w:rPr>
                <w:rFonts w:eastAsiaTheme="minorEastAsia"/>
              </w:rPr>
            </w:pPr>
            <w:r>
              <w:rPr>
                <w:rFonts w:eastAsiaTheme="minorEastAsia"/>
              </w:rPr>
              <w:t>====OMITTED======</w:t>
            </w:r>
          </w:p>
          <w:p w14:paraId="11F39F67" w14:textId="77777777" w:rsidR="00AB2CB7" w:rsidRPr="00834AED" w:rsidRDefault="00AB2CB7" w:rsidP="00AB2CB7">
            <w:pPr>
              <w:pStyle w:val="Heading3"/>
              <w:rPr>
                <w:rFonts w:eastAsia="MS Mincho"/>
              </w:rPr>
            </w:pPr>
            <w:bookmarkStart w:id="15" w:name="_Toc46439206"/>
            <w:bookmarkStart w:id="16" w:name="_Toc46444043"/>
            <w:bookmarkStart w:id="17" w:name="_Toc46486804"/>
            <w:r w:rsidRPr="00834AED">
              <w:rPr>
                <w:rFonts w:eastAsia="MS Mincho"/>
              </w:rPr>
              <w:t>5.3.11</w:t>
            </w:r>
            <w:r w:rsidRPr="00834AED">
              <w:rPr>
                <w:rFonts w:eastAsia="MS Mincho"/>
              </w:rPr>
              <w:tab/>
              <w:t>UE actions upon going to RRC_IDLE</w:t>
            </w:r>
            <w:bookmarkEnd w:id="15"/>
            <w:bookmarkEnd w:id="16"/>
            <w:bookmarkEnd w:id="17"/>
          </w:p>
          <w:p w14:paraId="4A36E7B1" w14:textId="77777777" w:rsidR="00AB2CB7" w:rsidRPr="00834AED" w:rsidRDefault="00AB2CB7" w:rsidP="00AB2CB7">
            <w:r w:rsidRPr="00834AED">
              <w:t>The UE shall:</w:t>
            </w:r>
          </w:p>
          <w:p w14:paraId="7BE48F50" w14:textId="6E014D67" w:rsidR="00AB2CB7" w:rsidRDefault="00DC7299" w:rsidP="00002929">
            <w:pPr>
              <w:rPr>
                <w:rFonts w:eastAsiaTheme="minorEastAsia"/>
              </w:rPr>
            </w:pPr>
            <w:r>
              <w:rPr>
                <w:rFonts w:eastAsiaTheme="minorEastAsia"/>
              </w:rPr>
              <w:t>====OMITTED======</w:t>
            </w:r>
          </w:p>
          <w:p w14:paraId="299EB8E7" w14:textId="77777777" w:rsidR="00AB2CB7" w:rsidRPr="00834AED" w:rsidRDefault="00AB2CB7" w:rsidP="00AB2CB7">
            <w:pPr>
              <w:pStyle w:val="B1"/>
            </w:pPr>
            <w:r w:rsidRPr="00834AED">
              <w:t>1&gt;</w:t>
            </w:r>
            <w:r w:rsidRPr="00834AED">
              <w:tab/>
              <w:t>discard the UE Inactive AS context, if any;</w:t>
            </w:r>
          </w:p>
          <w:p w14:paraId="07843F6B" w14:textId="095E0574" w:rsidR="00AB2CB7" w:rsidRDefault="00AB2CB7" w:rsidP="00560EDA">
            <w:pPr>
              <w:pStyle w:val="B1"/>
              <w:numPr>
                <w:ilvl w:val="0"/>
                <w:numId w:val="45"/>
              </w:numPr>
            </w:pPr>
            <w:r w:rsidRPr="00834AED">
              <w:t xml:space="preserve">release the </w:t>
            </w:r>
            <w:bookmarkStart w:id="18" w:name="OLE_LINK1"/>
            <w:bookmarkStart w:id="19" w:name="OLE_LINK9"/>
            <w:r w:rsidRPr="00834AED">
              <w:rPr>
                <w:i/>
              </w:rPr>
              <w:t>suspendConfig</w:t>
            </w:r>
            <w:bookmarkEnd w:id="18"/>
            <w:bookmarkEnd w:id="19"/>
            <w:r w:rsidRPr="00834AED">
              <w:t>, if configured;</w:t>
            </w:r>
          </w:p>
          <w:p w14:paraId="3AEF36F8" w14:textId="126C0BC9" w:rsidR="00F47D54" w:rsidRPr="00F47D54" w:rsidRDefault="00F47D54" w:rsidP="00560EDA">
            <w:r>
              <w:rPr>
                <w:rFonts w:eastAsiaTheme="minorEastAsia"/>
              </w:rPr>
              <w:t>====OMITTED======</w:t>
            </w:r>
          </w:p>
          <w:p w14:paraId="042DAD0F" w14:textId="77777777" w:rsidR="00F47D54" w:rsidRPr="00834AED" w:rsidRDefault="00F47D54" w:rsidP="00F47D54">
            <w:pPr>
              <w:pStyle w:val="B1"/>
            </w:pPr>
            <w:r w:rsidRPr="00834AED">
              <w:lastRenderedPageBreak/>
              <w:t>1&gt;</w:t>
            </w:r>
            <w:r w:rsidRPr="00834AED">
              <w:tab/>
              <w:t>release all radio resources, including release of the RLC entity, the BAP entity, the MAC configuration and the associated PDCP entity and SDAP for all established RBs;</w:t>
            </w:r>
          </w:p>
          <w:p w14:paraId="73D09593" w14:textId="77777777" w:rsidR="00F47D54" w:rsidRDefault="00F47D54" w:rsidP="00560EDA">
            <w:pPr>
              <w:pStyle w:val="B1"/>
              <w:ind w:left="644" w:firstLine="0"/>
            </w:pPr>
          </w:p>
          <w:p w14:paraId="4D78C647" w14:textId="49F6BD03" w:rsidR="00F47D54" w:rsidRDefault="00F47D54" w:rsidP="00560EDA">
            <w:pPr>
              <w:pStyle w:val="B1"/>
              <w:ind w:left="0" w:firstLine="0"/>
            </w:pPr>
            <w:r>
              <w:rPr>
                <w:rFonts w:hint="eastAsia"/>
              </w:rPr>
              <w:t>T</w:t>
            </w:r>
            <w:r>
              <w:t>S 38.323</w:t>
            </w:r>
          </w:p>
          <w:p w14:paraId="240719B2" w14:textId="77777777" w:rsidR="00F47D54" w:rsidRDefault="00F47D54" w:rsidP="00F47D54">
            <w:pPr>
              <w:pStyle w:val="Heading3"/>
              <w:rPr>
                <w:lang w:eastAsia="ko-KR"/>
              </w:rPr>
            </w:pPr>
            <w:r>
              <w:rPr>
                <w:lang w:eastAsia="ko-KR"/>
              </w:rPr>
              <w:t>5.1.3</w:t>
            </w:r>
            <w:r>
              <w:rPr>
                <w:lang w:eastAsia="ko-KR"/>
              </w:rPr>
              <w:tab/>
              <w:t>PDCP entity release</w:t>
            </w:r>
          </w:p>
          <w:p w14:paraId="3F718DB7" w14:textId="77777777" w:rsidR="00F47D54" w:rsidRDefault="00F47D54" w:rsidP="00F47D54">
            <w:pPr>
              <w:rPr>
                <w:lang w:eastAsia="ko-KR"/>
              </w:rPr>
            </w:pPr>
            <w:r>
              <w:t xml:space="preserve">When upper layers request a PDCP entity release for a radio bearer for </w:t>
            </w:r>
            <w:r>
              <w:rPr>
                <w:lang w:eastAsia="ko-KR"/>
              </w:rPr>
              <w:t xml:space="preserve">Uu </w:t>
            </w:r>
            <w:r>
              <w:t>or</w:t>
            </w:r>
            <w:r>
              <w:rPr>
                <w:lang w:eastAsia="ko-KR"/>
              </w:rPr>
              <w:t xml:space="preserve"> </w:t>
            </w:r>
            <w:r>
              <w:t>PC5</w:t>
            </w:r>
            <w:r>
              <w:rPr>
                <w:lang w:eastAsia="ko-KR"/>
              </w:rPr>
              <w:t xml:space="preserve"> interface, the UE shall:</w:t>
            </w:r>
          </w:p>
          <w:p w14:paraId="0610AB2C" w14:textId="02568D56" w:rsidR="00F47D54" w:rsidRPr="00DB514D" w:rsidRDefault="00F47D54" w:rsidP="00560EDA">
            <w:pPr>
              <w:pStyle w:val="B1"/>
              <w:ind w:left="644" w:firstLine="0"/>
            </w:pPr>
            <w:r>
              <w:rPr>
                <w:lang w:val="en-GB" w:eastAsia="ko-KR"/>
              </w:rPr>
              <w:t>-</w:t>
            </w:r>
            <w:r>
              <w:rPr>
                <w:lang w:val="en-GB" w:eastAsia="ko-KR"/>
              </w:rPr>
              <w:tab/>
              <w:t xml:space="preserve">discard </w:t>
            </w:r>
            <w:r>
              <w:rPr>
                <w:lang w:val="en-GB"/>
              </w:rPr>
              <w:t>all stored PDCP SDUs and PDCP PDUs in the transmitting PDCP entity;</w:t>
            </w:r>
          </w:p>
        </w:tc>
      </w:tr>
    </w:tbl>
    <w:p w14:paraId="225125DE" w14:textId="77777777" w:rsidR="00AB2CB7" w:rsidRDefault="00AB2CB7" w:rsidP="00002929">
      <w:pPr>
        <w:rPr>
          <w:rFonts w:eastAsiaTheme="minorEastAsia"/>
          <w:lang w:val="en-GB"/>
        </w:rPr>
      </w:pPr>
    </w:p>
    <w:p w14:paraId="14D3B083" w14:textId="266684AD" w:rsidR="00DB514D" w:rsidRDefault="00DB514D" w:rsidP="00002929">
      <w:pPr>
        <w:rPr>
          <w:rFonts w:eastAsiaTheme="minorEastAsia"/>
          <w:lang w:val="en-GB"/>
        </w:rPr>
      </w:pPr>
      <w:r>
        <w:rPr>
          <w:rFonts w:eastAsiaTheme="minorEastAsia" w:hint="eastAsia"/>
          <w:lang w:val="en-GB"/>
        </w:rPr>
        <w:t>F</w:t>
      </w:r>
      <w:r>
        <w:rPr>
          <w:rFonts w:eastAsiaTheme="minorEastAsia"/>
          <w:lang w:val="en-GB"/>
        </w:rPr>
        <w:t xml:space="preserve">or small data, in that case </w:t>
      </w:r>
      <w:r w:rsidR="00187381">
        <w:rPr>
          <w:rFonts w:eastAsiaTheme="minorEastAsia"/>
          <w:lang w:val="en-GB"/>
        </w:rPr>
        <w:t xml:space="preserve">there is </w:t>
      </w:r>
      <w:r>
        <w:rPr>
          <w:rFonts w:eastAsiaTheme="minorEastAsia"/>
          <w:lang w:val="en-GB"/>
        </w:rPr>
        <w:t>user data</w:t>
      </w:r>
      <w:r w:rsidR="00187381">
        <w:rPr>
          <w:rFonts w:eastAsiaTheme="minorEastAsia"/>
          <w:lang w:val="en-GB"/>
        </w:rPr>
        <w:t xml:space="preserve"> which</w:t>
      </w:r>
      <w:r>
        <w:rPr>
          <w:rFonts w:eastAsiaTheme="minorEastAsia"/>
          <w:lang w:val="en-GB"/>
        </w:rPr>
        <w:t xml:space="preserve"> </w:t>
      </w:r>
      <w:r w:rsidR="00187381">
        <w:rPr>
          <w:rFonts w:eastAsiaTheme="minorEastAsia"/>
          <w:lang w:val="en-GB"/>
        </w:rPr>
        <w:t xml:space="preserve">has not been acknowledged by </w:t>
      </w:r>
      <w:r w:rsidR="00560EDA">
        <w:rPr>
          <w:rFonts w:eastAsiaTheme="minorEastAsia"/>
          <w:lang w:val="en-GB"/>
        </w:rPr>
        <w:t xml:space="preserve">the </w:t>
      </w:r>
      <w:r w:rsidR="00187381">
        <w:rPr>
          <w:rFonts w:eastAsiaTheme="minorEastAsia"/>
          <w:lang w:val="en-GB"/>
        </w:rPr>
        <w:t>network before</w:t>
      </w:r>
      <w:r>
        <w:rPr>
          <w:rFonts w:eastAsiaTheme="minorEastAsia"/>
          <w:lang w:val="en-GB"/>
        </w:rPr>
        <w:t xml:space="preserve"> go</w:t>
      </w:r>
      <w:r w:rsidR="00EE54B3">
        <w:rPr>
          <w:rFonts w:eastAsiaTheme="minorEastAsia"/>
          <w:lang w:val="en-GB"/>
        </w:rPr>
        <w:t>ing</w:t>
      </w:r>
      <w:r>
        <w:rPr>
          <w:rFonts w:eastAsiaTheme="minorEastAsia"/>
          <w:lang w:val="en-GB"/>
        </w:rPr>
        <w:t xml:space="preserve"> to RRC_IDLE</w:t>
      </w:r>
      <w:r w:rsidR="00472EEC">
        <w:rPr>
          <w:rFonts w:eastAsiaTheme="minorEastAsia"/>
          <w:lang w:val="en-GB"/>
        </w:rPr>
        <w:t xml:space="preserve"> and which according to current procedures should be discarded by the UE</w:t>
      </w:r>
      <w:r w:rsidR="00F47D54">
        <w:rPr>
          <w:rFonts w:eastAsiaTheme="minorEastAsia"/>
          <w:lang w:val="en-GB"/>
        </w:rPr>
        <w:t xml:space="preserve"> as mentioned above</w:t>
      </w:r>
      <w:r>
        <w:rPr>
          <w:rFonts w:eastAsiaTheme="minorEastAsia"/>
          <w:lang w:val="en-GB"/>
        </w:rPr>
        <w:t xml:space="preserve">. </w:t>
      </w:r>
      <w:r w:rsidR="00472EEC">
        <w:rPr>
          <w:rFonts w:eastAsiaTheme="minorEastAsia"/>
          <w:lang w:val="en-GB"/>
        </w:rPr>
        <w:t xml:space="preserve">In order to achieve </w:t>
      </w:r>
      <w:r w:rsidR="00187381">
        <w:rPr>
          <w:rFonts w:eastAsiaTheme="minorEastAsia"/>
          <w:lang w:val="en-GB"/>
        </w:rPr>
        <w:t>loss</w:t>
      </w:r>
      <w:r>
        <w:rPr>
          <w:rFonts w:eastAsiaTheme="minorEastAsia"/>
          <w:lang w:val="en-GB"/>
        </w:rPr>
        <w:t xml:space="preserve">less transmission </w:t>
      </w:r>
      <w:r w:rsidR="00472EEC">
        <w:rPr>
          <w:rFonts w:eastAsiaTheme="minorEastAsia"/>
          <w:lang w:val="en-GB"/>
        </w:rPr>
        <w:t xml:space="preserve">of </w:t>
      </w:r>
      <w:r>
        <w:rPr>
          <w:rFonts w:eastAsiaTheme="minorEastAsia"/>
          <w:lang w:val="en-GB"/>
        </w:rPr>
        <w:t xml:space="preserve">user data, a different </w:t>
      </w:r>
      <w:r w:rsidR="00472EEC">
        <w:rPr>
          <w:rFonts w:eastAsiaTheme="minorEastAsia"/>
          <w:lang w:val="en-GB"/>
        </w:rPr>
        <w:t>approach is</w:t>
      </w:r>
      <w:r>
        <w:rPr>
          <w:rFonts w:eastAsiaTheme="minorEastAsia"/>
          <w:lang w:val="en-GB"/>
        </w:rPr>
        <w:t xml:space="preserve"> needed.</w:t>
      </w:r>
      <w:r w:rsidR="003B6D39">
        <w:rPr>
          <w:rFonts w:eastAsiaTheme="minorEastAsia"/>
          <w:lang w:val="en-GB"/>
        </w:rPr>
        <w:t xml:space="preserve"> </w:t>
      </w:r>
    </w:p>
    <w:p w14:paraId="1636103C" w14:textId="2D654E18" w:rsidR="00DB514D" w:rsidRDefault="00DB514D" w:rsidP="00002929">
      <w:pPr>
        <w:rPr>
          <w:rFonts w:eastAsiaTheme="minorEastAsia"/>
          <w:lang w:val="en-GB"/>
        </w:rPr>
      </w:pPr>
      <w:r>
        <w:rPr>
          <w:rFonts w:eastAsiaTheme="minorEastAsia"/>
          <w:lang w:val="en-GB"/>
        </w:rPr>
        <w:t xml:space="preserve">For case 2, after the new gNB </w:t>
      </w:r>
      <w:r w:rsidR="00EE54B3">
        <w:rPr>
          <w:rFonts w:eastAsiaTheme="minorEastAsia"/>
          <w:lang w:val="en-GB"/>
        </w:rPr>
        <w:t xml:space="preserve">receives uplink data and RRC resume request, the new gNB requests the last serving gNB to provide the UE context. In </w:t>
      </w:r>
      <w:r w:rsidR="00472EEC">
        <w:rPr>
          <w:rFonts w:eastAsiaTheme="minorEastAsia"/>
          <w:lang w:val="en-GB"/>
        </w:rPr>
        <w:t xml:space="preserve">the </w:t>
      </w:r>
      <w:r w:rsidR="00EE54B3">
        <w:rPr>
          <w:rFonts w:eastAsiaTheme="minorEastAsia"/>
          <w:lang w:val="en-GB"/>
        </w:rPr>
        <w:t>case the new gNB fails to retrieve the UE context</w:t>
      </w:r>
      <w:r w:rsidR="00472EEC">
        <w:rPr>
          <w:rFonts w:eastAsiaTheme="minorEastAsia"/>
          <w:lang w:val="en-GB"/>
        </w:rPr>
        <w:t>,</w:t>
      </w:r>
      <w:r w:rsidR="00EE54B3">
        <w:rPr>
          <w:rFonts w:eastAsiaTheme="minorEastAsia"/>
          <w:lang w:val="en-GB"/>
        </w:rPr>
        <w:t xml:space="preserve"> </w:t>
      </w:r>
      <w:r w:rsidR="00472EEC">
        <w:rPr>
          <w:rFonts w:eastAsiaTheme="minorEastAsia"/>
          <w:lang w:val="en-GB"/>
        </w:rPr>
        <w:t>t</w:t>
      </w:r>
      <w:r w:rsidR="00EE54B3">
        <w:rPr>
          <w:rFonts w:eastAsiaTheme="minorEastAsia"/>
          <w:lang w:val="en-GB"/>
        </w:rPr>
        <w:t>he uplink data will not be decoded</w:t>
      </w:r>
      <w:r w:rsidR="00190052">
        <w:rPr>
          <w:rFonts w:eastAsiaTheme="minorEastAsia"/>
          <w:lang w:val="en-GB"/>
        </w:rPr>
        <w:t xml:space="preserve"> successfully</w:t>
      </w:r>
      <w:r w:rsidR="00EE54B3">
        <w:rPr>
          <w:rFonts w:eastAsiaTheme="minorEastAsia"/>
          <w:lang w:val="en-GB"/>
        </w:rPr>
        <w:t xml:space="preserve"> by the new gNB due to </w:t>
      </w:r>
      <w:r w:rsidR="00472EEC">
        <w:rPr>
          <w:rFonts w:eastAsiaTheme="minorEastAsia"/>
          <w:lang w:val="en-GB"/>
        </w:rPr>
        <w:t>lack of the deciphering</w:t>
      </w:r>
      <w:r w:rsidR="00EE54B3">
        <w:rPr>
          <w:rFonts w:eastAsiaTheme="minorEastAsia"/>
          <w:lang w:val="en-GB"/>
        </w:rPr>
        <w:t xml:space="preserve"> key </w:t>
      </w:r>
      <w:r w:rsidR="00472EEC">
        <w:rPr>
          <w:rFonts w:eastAsiaTheme="minorEastAsia"/>
          <w:lang w:val="en-GB"/>
        </w:rPr>
        <w:t>and t</w:t>
      </w:r>
      <w:r w:rsidR="00EE54B3">
        <w:rPr>
          <w:rFonts w:eastAsiaTheme="minorEastAsia"/>
          <w:lang w:val="en-GB"/>
        </w:rPr>
        <w:t>he new gNB has to discard this uplink data.</w:t>
      </w:r>
    </w:p>
    <w:p w14:paraId="2DA30835" w14:textId="33DAABF6" w:rsidR="001B173D" w:rsidRDefault="00EE54B3" w:rsidP="00002929">
      <w:pPr>
        <w:rPr>
          <w:rFonts w:eastAsiaTheme="minorEastAsia"/>
          <w:b/>
          <w:lang w:val="en-GB"/>
        </w:rPr>
      </w:pPr>
      <w:bookmarkStart w:id="20" w:name="OLE_LINK16"/>
      <w:r w:rsidRPr="00EE54B3">
        <w:rPr>
          <w:rFonts w:eastAsiaTheme="minorEastAsia"/>
          <w:b/>
          <w:lang w:val="en-GB"/>
        </w:rPr>
        <w:t xml:space="preserve">Proposal </w:t>
      </w:r>
      <w:r w:rsidR="00DA5AAB">
        <w:rPr>
          <w:rFonts w:eastAsiaTheme="minorEastAsia"/>
          <w:b/>
          <w:lang w:val="en-GB"/>
        </w:rPr>
        <w:t>22</w:t>
      </w:r>
      <w:r w:rsidRPr="00EE54B3">
        <w:rPr>
          <w:rFonts w:eastAsiaTheme="minorEastAsia"/>
          <w:b/>
          <w:lang w:val="en-GB"/>
        </w:rPr>
        <w:t xml:space="preserve">: </w:t>
      </w:r>
      <w:r w:rsidR="00241121">
        <w:rPr>
          <w:rFonts w:eastAsiaTheme="minorEastAsia"/>
          <w:b/>
          <w:lang w:val="en-GB"/>
        </w:rPr>
        <w:t>Lossless d</w:t>
      </w:r>
      <w:r>
        <w:rPr>
          <w:rFonts w:eastAsiaTheme="minorEastAsia"/>
          <w:b/>
          <w:lang w:val="en-GB"/>
        </w:rPr>
        <w:t>ata</w:t>
      </w:r>
      <w:r w:rsidR="00187381">
        <w:rPr>
          <w:rFonts w:eastAsiaTheme="minorEastAsia"/>
          <w:b/>
          <w:lang w:val="en-GB"/>
        </w:rPr>
        <w:t xml:space="preserve"> </w:t>
      </w:r>
      <w:r>
        <w:rPr>
          <w:rFonts w:eastAsiaTheme="minorEastAsia"/>
          <w:b/>
          <w:lang w:val="en-GB"/>
        </w:rPr>
        <w:t>transmission</w:t>
      </w:r>
      <w:r w:rsidR="00190052">
        <w:rPr>
          <w:rFonts w:eastAsiaTheme="minorEastAsia"/>
          <w:b/>
          <w:lang w:val="en-GB"/>
        </w:rPr>
        <w:t xml:space="preserve"> </w:t>
      </w:r>
      <w:r w:rsidR="008C06D6">
        <w:rPr>
          <w:rFonts w:eastAsiaTheme="minorEastAsia"/>
          <w:b/>
          <w:lang w:val="en-GB"/>
        </w:rPr>
        <w:t>should be addressed</w:t>
      </w:r>
      <w:r>
        <w:rPr>
          <w:rFonts w:eastAsiaTheme="minorEastAsia"/>
          <w:b/>
          <w:lang w:val="en-GB"/>
        </w:rPr>
        <w:t xml:space="preserve"> when cell reselection occurs </w:t>
      </w:r>
      <w:r w:rsidR="00346573">
        <w:rPr>
          <w:rFonts w:eastAsiaTheme="minorEastAsia"/>
          <w:b/>
          <w:lang w:val="en-GB"/>
        </w:rPr>
        <w:t xml:space="preserve">during small data transmission </w:t>
      </w:r>
      <w:r>
        <w:rPr>
          <w:rFonts w:eastAsiaTheme="minorEastAsia"/>
          <w:b/>
          <w:lang w:val="en-GB"/>
        </w:rPr>
        <w:t xml:space="preserve">or </w:t>
      </w:r>
      <w:r w:rsidR="00346573">
        <w:rPr>
          <w:rFonts w:eastAsiaTheme="minorEastAsia"/>
          <w:b/>
          <w:lang w:val="en-GB"/>
        </w:rPr>
        <w:t>w</w:t>
      </w:r>
      <w:r w:rsidR="007C52B0">
        <w:rPr>
          <w:rFonts w:eastAsiaTheme="minorEastAsia"/>
          <w:b/>
          <w:lang w:val="en-GB"/>
        </w:rPr>
        <w:t>hen</w:t>
      </w:r>
      <w:r w:rsidR="00CA256F">
        <w:rPr>
          <w:rFonts w:eastAsiaTheme="minorEastAsia"/>
          <w:b/>
          <w:lang w:val="en-GB"/>
        </w:rPr>
        <w:t xml:space="preserve"> </w:t>
      </w:r>
      <w:r>
        <w:rPr>
          <w:rFonts w:eastAsiaTheme="minorEastAsia"/>
          <w:b/>
          <w:lang w:val="en-GB"/>
        </w:rPr>
        <w:t xml:space="preserve">RRC setup is </w:t>
      </w:r>
      <w:r w:rsidR="00B43767">
        <w:rPr>
          <w:rFonts w:eastAsiaTheme="minorEastAsia"/>
          <w:b/>
          <w:lang w:val="en-GB"/>
        </w:rPr>
        <w:t>received after uplink small data transmission</w:t>
      </w:r>
      <w:r w:rsidRPr="00EE54B3">
        <w:rPr>
          <w:rFonts w:eastAsiaTheme="minorEastAsia"/>
          <w:b/>
          <w:lang w:val="en-GB"/>
        </w:rPr>
        <w:t>.</w:t>
      </w:r>
    </w:p>
    <w:p w14:paraId="06E522AF" w14:textId="23CDD885" w:rsidR="001B173D" w:rsidRDefault="001B173D" w:rsidP="001B173D">
      <w:r>
        <w:t xml:space="preserve">When it comes to the potential solutions, we think two main </w:t>
      </w:r>
      <w:r w:rsidR="004B7FCD">
        <w:t>approaches</w:t>
      </w:r>
      <w:r>
        <w:t xml:space="preserve"> exist:</w:t>
      </w:r>
    </w:p>
    <w:p w14:paraId="58902952" w14:textId="2744D059" w:rsidR="004B7FCD" w:rsidRPr="004B7FCD" w:rsidRDefault="004B7FCD" w:rsidP="004B7FCD">
      <w:pPr>
        <w:pStyle w:val="ListParagraph"/>
        <w:numPr>
          <w:ilvl w:val="0"/>
          <w:numId w:val="27"/>
        </w:numPr>
        <w:ind w:leftChars="0"/>
        <w:rPr>
          <w:rFonts w:eastAsiaTheme="minorEastAsia"/>
        </w:rPr>
      </w:pPr>
      <w:r w:rsidRPr="004B7FCD">
        <w:rPr>
          <w:rFonts w:eastAsiaTheme="minorEastAsia"/>
        </w:rPr>
        <w:t>Option</w:t>
      </w:r>
      <w:r w:rsidR="001B173D" w:rsidRPr="004B7FCD">
        <w:rPr>
          <w:rFonts w:eastAsiaTheme="minorEastAsia"/>
        </w:rPr>
        <w:t xml:space="preserve"> 1: the UE </w:t>
      </w:r>
      <w:r w:rsidR="000015D8">
        <w:rPr>
          <w:rFonts w:eastAsiaTheme="minorEastAsia"/>
        </w:rPr>
        <w:t>stays</w:t>
      </w:r>
      <w:r w:rsidRPr="004B7FCD">
        <w:rPr>
          <w:rFonts w:eastAsiaTheme="minorEastAsia"/>
        </w:rPr>
        <w:t xml:space="preserve"> </w:t>
      </w:r>
      <w:r w:rsidR="001B173D" w:rsidRPr="004B7FCD">
        <w:rPr>
          <w:rFonts w:eastAsiaTheme="minorEastAsia"/>
        </w:rPr>
        <w:t xml:space="preserve">in RRC_INACTIVE </w:t>
      </w:r>
      <w:r w:rsidRPr="004B7FCD">
        <w:rPr>
          <w:rFonts w:eastAsiaTheme="minorEastAsia"/>
        </w:rPr>
        <w:t>after a cell reselection</w:t>
      </w:r>
      <w:r w:rsidR="000015D8">
        <w:rPr>
          <w:rFonts w:eastAsiaTheme="minorEastAsia"/>
        </w:rPr>
        <w:t xml:space="preserve"> and suspends the DRB and PDCP entity.</w:t>
      </w:r>
      <w:r w:rsidR="001B173D" w:rsidRPr="004B7FCD">
        <w:rPr>
          <w:rFonts w:eastAsiaTheme="minorEastAsia"/>
        </w:rPr>
        <w:t xml:space="preserve"> </w:t>
      </w:r>
      <w:r w:rsidR="000015D8">
        <w:rPr>
          <w:rFonts w:eastAsiaTheme="minorEastAsia"/>
        </w:rPr>
        <w:t xml:space="preserve">In consequence, </w:t>
      </w:r>
      <w:r w:rsidR="001B173D" w:rsidRPr="004B7FCD">
        <w:rPr>
          <w:rFonts w:eastAsiaTheme="minorEastAsia"/>
        </w:rPr>
        <w:t>the previously transmitted PDCP SDU can be still kept in the PDCP buffer</w:t>
      </w:r>
      <w:r w:rsidRPr="004B7FCD">
        <w:rPr>
          <w:rFonts w:eastAsiaTheme="minorEastAsia"/>
        </w:rPr>
        <w:t>.</w:t>
      </w:r>
      <w:r w:rsidR="001B173D" w:rsidRPr="004B7FCD">
        <w:rPr>
          <w:rFonts w:eastAsiaTheme="minorEastAsia"/>
        </w:rPr>
        <w:t xml:space="preserve"> PDCP SDU retransmission can be triggered when PDCP entity resume</w:t>
      </w:r>
      <w:r w:rsidRPr="004B7FCD">
        <w:rPr>
          <w:rFonts w:eastAsiaTheme="minorEastAsia"/>
        </w:rPr>
        <w:t>s</w:t>
      </w:r>
      <w:r w:rsidR="001B173D" w:rsidRPr="004B7FCD">
        <w:rPr>
          <w:rFonts w:eastAsiaTheme="minorEastAsia"/>
        </w:rPr>
        <w:t xml:space="preserve"> again. </w:t>
      </w:r>
      <w:r w:rsidRPr="004B7FCD">
        <w:rPr>
          <w:rFonts w:eastAsiaTheme="minorEastAsia"/>
        </w:rPr>
        <w:t xml:space="preserve">This solution addresses </w:t>
      </w:r>
      <w:r>
        <w:rPr>
          <w:rFonts w:eastAsiaTheme="minorEastAsia"/>
        </w:rPr>
        <w:t>c</w:t>
      </w:r>
      <w:r w:rsidRPr="004B7FCD">
        <w:rPr>
          <w:rFonts w:eastAsiaTheme="minorEastAsia"/>
        </w:rPr>
        <w:t>ase 1</w:t>
      </w:r>
      <w:r>
        <w:rPr>
          <w:rFonts w:eastAsiaTheme="minorEastAsia"/>
        </w:rPr>
        <w:t xml:space="preserve"> mentioned above (i.e.</w:t>
      </w:r>
      <w:r w:rsidRPr="004B7FCD">
        <w:rPr>
          <w:rFonts w:eastAsiaTheme="minorEastAsia"/>
        </w:rPr>
        <w:t xml:space="preserve"> cell reselection occurs during small data transmission procedure</w:t>
      </w:r>
      <w:r>
        <w:rPr>
          <w:rFonts w:eastAsiaTheme="minorEastAsia"/>
        </w:rPr>
        <w:t>)</w:t>
      </w:r>
    </w:p>
    <w:p w14:paraId="08647C32" w14:textId="7A63106A" w:rsidR="004B7FCD" w:rsidRPr="004B7FCD" w:rsidRDefault="004B7FCD" w:rsidP="004B7FCD">
      <w:pPr>
        <w:pStyle w:val="ListParagraph"/>
        <w:numPr>
          <w:ilvl w:val="0"/>
          <w:numId w:val="27"/>
        </w:numPr>
        <w:ind w:leftChars="0"/>
        <w:rPr>
          <w:rFonts w:eastAsiaTheme="minorEastAsia"/>
        </w:rPr>
      </w:pPr>
      <w:r>
        <w:rPr>
          <w:rFonts w:eastAsiaTheme="minorEastAsia"/>
        </w:rPr>
        <w:t>Option 2: UE goes</w:t>
      </w:r>
      <w:r w:rsidRPr="004B7FCD">
        <w:rPr>
          <w:rFonts w:eastAsiaTheme="minorEastAsia"/>
        </w:rPr>
        <w:t xml:space="preserve"> back to </w:t>
      </w:r>
      <w:r>
        <w:rPr>
          <w:rFonts w:eastAsiaTheme="minorEastAsia"/>
        </w:rPr>
        <w:t>RRC_</w:t>
      </w:r>
      <w:r w:rsidRPr="004B7FCD">
        <w:rPr>
          <w:rFonts w:eastAsiaTheme="minorEastAsia"/>
        </w:rPr>
        <w:t xml:space="preserve">IDLE </w:t>
      </w:r>
      <w:r>
        <w:rPr>
          <w:rFonts w:eastAsiaTheme="minorEastAsia"/>
        </w:rPr>
        <w:t>and</w:t>
      </w:r>
      <w:r w:rsidRPr="004B7FCD">
        <w:rPr>
          <w:rFonts w:eastAsiaTheme="minorEastAsia"/>
        </w:rPr>
        <w:t xml:space="preserve"> perform</w:t>
      </w:r>
      <w:r>
        <w:rPr>
          <w:rFonts w:eastAsiaTheme="minorEastAsia"/>
        </w:rPr>
        <w:t>s</w:t>
      </w:r>
      <w:r w:rsidRPr="004B7FCD">
        <w:rPr>
          <w:rFonts w:eastAsiaTheme="minorEastAsia"/>
        </w:rPr>
        <w:t xml:space="preserve"> PDCP </w:t>
      </w:r>
      <w:r>
        <w:rPr>
          <w:rFonts w:eastAsiaTheme="minorEastAsia"/>
        </w:rPr>
        <w:t>(SDAP) SDU retransmission on a</w:t>
      </w:r>
      <w:r w:rsidRPr="004B7FCD">
        <w:rPr>
          <w:rFonts w:eastAsiaTheme="minorEastAsia"/>
        </w:rPr>
        <w:t xml:space="preserve"> </w:t>
      </w:r>
      <w:r>
        <w:rPr>
          <w:rFonts w:eastAsiaTheme="minorEastAsia"/>
        </w:rPr>
        <w:t>DRB established after the UE is moved to RRC Connected state. This option addresses both case 1 (i.e.</w:t>
      </w:r>
      <w:r w:rsidRPr="004B7FCD">
        <w:rPr>
          <w:rFonts w:eastAsiaTheme="minorEastAsia"/>
        </w:rPr>
        <w:t xml:space="preserve"> cell reselection occurs during small data transmission procedure</w:t>
      </w:r>
      <w:r>
        <w:rPr>
          <w:rFonts w:eastAsiaTheme="minorEastAsia"/>
        </w:rPr>
        <w:t xml:space="preserve">) and case 2 (i.e. </w:t>
      </w:r>
      <w:r w:rsidRPr="00CC647D">
        <w:rPr>
          <w:rFonts w:eastAsiaTheme="minorEastAsia"/>
          <w:sz w:val="22"/>
        </w:rPr>
        <w:t xml:space="preserve">RRC setup </w:t>
      </w:r>
      <w:r w:rsidRPr="00CC647D">
        <w:rPr>
          <w:rFonts w:eastAsiaTheme="minorEastAsia" w:hint="eastAsia"/>
          <w:sz w:val="22"/>
          <w:lang w:eastAsia="zh-CN"/>
        </w:rPr>
        <w:t>is</w:t>
      </w:r>
      <w:r w:rsidRPr="00CC647D">
        <w:rPr>
          <w:rFonts w:eastAsiaTheme="minorEastAsia"/>
          <w:sz w:val="22"/>
          <w:lang w:eastAsia="zh-CN"/>
        </w:rPr>
        <w:t xml:space="preserve"> </w:t>
      </w:r>
      <w:r>
        <w:rPr>
          <w:rFonts w:eastAsiaTheme="minorEastAsia"/>
          <w:sz w:val="22"/>
          <w:lang w:eastAsia="zh-CN"/>
        </w:rPr>
        <w:t>sent from the network in response to SDT)</w:t>
      </w:r>
    </w:p>
    <w:p w14:paraId="0E5E44EF" w14:textId="77777777" w:rsidR="001B173D" w:rsidRDefault="001B173D" w:rsidP="001B173D">
      <w:pPr>
        <w:rPr>
          <w:rFonts w:eastAsiaTheme="minorEastAsia"/>
          <w:lang w:val="en-GB"/>
        </w:rPr>
      </w:pPr>
    </w:p>
    <w:p w14:paraId="3F872AE6" w14:textId="77777777" w:rsidR="00B558C8" w:rsidRDefault="004B7FCD" w:rsidP="001B173D">
      <w:pPr>
        <w:rPr>
          <w:rFonts w:eastAsiaTheme="minorEastAsia"/>
          <w:lang w:val="en-GB"/>
        </w:rPr>
      </w:pPr>
      <w:r>
        <w:rPr>
          <w:rFonts w:eastAsiaTheme="minorEastAsia"/>
          <w:lang w:val="en-GB"/>
        </w:rPr>
        <w:t xml:space="preserve">Option 1 may require </w:t>
      </w:r>
      <w:r w:rsidR="000015D8">
        <w:rPr>
          <w:rFonts w:eastAsiaTheme="minorEastAsia"/>
          <w:lang w:val="en-GB"/>
        </w:rPr>
        <w:t>addressing a potential security context mismatch between the UE and the network, depending on when exactly the cell reselection occurs. Option 2 on the other hand would require some kind of data remapping to a new DRB established for the UE in RRC Connected state. These details can be discussed further by RAN2.</w:t>
      </w:r>
    </w:p>
    <w:p w14:paraId="30349636" w14:textId="3F858515" w:rsidR="000015D8" w:rsidRDefault="000015D8" w:rsidP="001B173D">
      <w:pPr>
        <w:rPr>
          <w:rFonts w:eastAsiaTheme="minorEastAsia"/>
          <w:b/>
          <w:lang w:val="en-GB"/>
        </w:rPr>
      </w:pPr>
      <w:r>
        <w:rPr>
          <w:rFonts w:eastAsiaTheme="minorEastAsia"/>
          <w:b/>
          <w:lang w:val="en-GB"/>
        </w:rPr>
        <w:t xml:space="preserve">Proposal </w:t>
      </w:r>
      <w:r w:rsidR="00DA5AAB">
        <w:rPr>
          <w:rFonts w:eastAsiaTheme="minorEastAsia"/>
          <w:b/>
          <w:lang w:val="en-GB"/>
        </w:rPr>
        <w:t>23</w:t>
      </w:r>
      <w:r>
        <w:rPr>
          <w:rFonts w:eastAsiaTheme="minorEastAsia"/>
          <w:b/>
          <w:lang w:val="en-GB"/>
        </w:rPr>
        <w:t>: Consider the following mechanisms to address the issue of data loss for SDT:</w:t>
      </w:r>
    </w:p>
    <w:p w14:paraId="1E4AE6A4" w14:textId="25E67147" w:rsidR="000015D8" w:rsidRDefault="000015D8" w:rsidP="001B173D">
      <w:pPr>
        <w:rPr>
          <w:rFonts w:eastAsiaTheme="minorEastAsia"/>
          <w:b/>
          <w:lang w:val="en-GB"/>
        </w:rPr>
      </w:pPr>
      <w:r>
        <w:rPr>
          <w:rFonts w:eastAsiaTheme="minorEastAsia"/>
          <w:b/>
          <w:lang w:val="en-GB"/>
        </w:rPr>
        <w:t xml:space="preserve">- </w:t>
      </w:r>
      <w:r w:rsidRPr="000015D8">
        <w:rPr>
          <w:rFonts w:eastAsiaTheme="minorEastAsia"/>
          <w:b/>
          <w:lang w:val="en-GB"/>
        </w:rPr>
        <w:t xml:space="preserve">Option 1: the UE </w:t>
      </w:r>
      <w:r>
        <w:rPr>
          <w:rFonts w:eastAsiaTheme="minorEastAsia"/>
          <w:b/>
          <w:lang w:val="en-GB"/>
        </w:rPr>
        <w:t>stays</w:t>
      </w:r>
      <w:r w:rsidRPr="000015D8">
        <w:rPr>
          <w:rFonts w:eastAsiaTheme="minorEastAsia"/>
          <w:b/>
          <w:lang w:val="en-GB"/>
        </w:rPr>
        <w:t xml:space="preserve"> in RRC_INACTIVE after a cell reselection</w:t>
      </w:r>
      <w:r>
        <w:rPr>
          <w:rFonts w:eastAsiaTheme="minorEastAsia"/>
          <w:b/>
          <w:lang w:val="en-GB"/>
        </w:rPr>
        <w:t xml:space="preserve"> during SDT procedure and suspends</w:t>
      </w:r>
      <w:r w:rsidRPr="000015D8">
        <w:rPr>
          <w:rFonts w:eastAsiaTheme="minorEastAsia"/>
          <w:b/>
          <w:lang w:val="en-GB"/>
        </w:rPr>
        <w:t xml:space="preserve"> the DRB and PDCP entity</w:t>
      </w:r>
      <w:r>
        <w:rPr>
          <w:rFonts w:eastAsiaTheme="minorEastAsia"/>
          <w:b/>
          <w:lang w:val="en-GB"/>
        </w:rPr>
        <w:t>.</w:t>
      </w:r>
    </w:p>
    <w:p w14:paraId="362A6C22" w14:textId="149470B6" w:rsidR="000015D8" w:rsidRPr="000015D8" w:rsidRDefault="000015D8" w:rsidP="001B173D">
      <w:pPr>
        <w:rPr>
          <w:rFonts w:eastAsiaTheme="minorEastAsia"/>
          <w:b/>
          <w:lang w:val="en-GB"/>
        </w:rPr>
      </w:pPr>
      <w:r>
        <w:rPr>
          <w:rFonts w:eastAsiaTheme="minorEastAsia"/>
          <w:b/>
          <w:lang w:val="en-GB"/>
        </w:rPr>
        <w:t xml:space="preserve">- </w:t>
      </w:r>
      <w:r w:rsidRPr="000015D8">
        <w:rPr>
          <w:rFonts w:eastAsiaTheme="minorEastAsia"/>
          <w:b/>
          <w:lang w:val="en-GB"/>
        </w:rPr>
        <w:t xml:space="preserve">Option 2: </w:t>
      </w:r>
      <w:r>
        <w:rPr>
          <w:rFonts w:eastAsiaTheme="minorEastAsia"/>
          <w:b/>
          <w:lang w:val="en-GB"/>
        </w:rPr>
        <w:t xml:space="preserve">the </w:t>
      </w:r>
      <w:r w:rsidRPr="000015D8">
        <w:rPr>
          <w:rFonts w:eastAsiaTheme="minorEastAsia"/>
          <w:b/>
          <w:lang w:val="en-GB"/>
        </w:rPr>
        <w:t>UE goes back to RRC_IDLE and performs PDCP (SDAP) SDU retransmission on a DRB established after the UE is moved to RRC Connected state.</w:t>
      </w:r>
    </w:p>
    <w:p w14:paraId="6A00B297" w14:textId="2340DDE2" w:rsidR="004A3B1F" w:rsidRPr="00970601" w:rsidRDefault="004A3B1F" w:rsidP="00970601">
      <w:pPr>
        <w:pStyle w:val="Heading2"/>
      </w:pPr>
      <w:bookmarkStart w:id="21" w:name="OLE_LINK15"/>
      <w:bookmarkEnd w:id="20"/>
      <w:r>
        <w:lastRenderedPageBreak/>
        <w:t>2.</w:t>
      </w:r>
      <w:r w:rsidR="00F47D54">
        <w:t>8</w:t>
      </w:r>
      <w:r w:rsidR="00EF6D72">
        <w:t xml:space="preserve"> </w:t>
      </w:r>
      <w:r w:rsidRPr="00B0684E">
        <w:t>Repetition for SDT</w:t>
      </w:r>
    </w:p>
    <w:p w14:paraId="02EC45ED" w14:textId="5C50C90A" w:rsidR="004A3B1F" w:rsidRPr="000E6BEB" w:rsidRDefault="00AB2A0E" w:rsidP="00F93C9F">
      <w:pPr>
        <w:rPr>
          <w:rFonts w:eastAsiaTheme="minorEastAsia"/>
          <w:lang w:val="en-GB"/>
        </w:rPr>
      </w:pPr>
      <w:r>
        <w:rPr>
          <w:rFonts w:eastAsiaTheme="minorEastAsia"/>
          <w:lang w:val="en-GB"/>
        </w:rPr>
        <w:t>Currently</w:t>
      </w:r>
      <w:r w:rsidR="00B0684E">
        <w:rPr>
          <w:rFonts w:eastAsiaTheme="minorEastAsia"/>
          <w:lang w:val="en-GB"/>
        </w:rPr>
        <w:t xml:space="preserve">, repetition is supported </w:t>
      </w:r>
      <w:r>
        <w:rPr>
          <w:rFonts w:eastAsiaTheme="minorEastAsia"/>
          <w:lang w:val="en-GB"/>
        </w:rPr>
        <w:t xml:space="preserve">in NR </w:t>
      </w:r>
      <w:r w:rsidR="00B0684E">
        <w:rPr>
          <w:rFonts w:eastAsiaTheme="minorEastAsia"/>
          <w:lang w:val="en-GB"/>
        </w:rPr>
        <w:t>to improve reliability</w:t>
      </w:r>
      <w:r>
        <w:rPr>
          <w:rFonts w:eastAsiaTheme="minorEastAsia"/>
          <w:lang w:val="en-GB"/>
        </w:rPr>
        <w:t>, e.g. for URLCC services</w:t>
      </w:r>
      <w:r w:rsidR="00B0684E">
        <w:rPr>
          <w:rFonts w:eastAsiaTheme="minorEastAsia"/>
          <w:lang w:val="en-GB"/>
        </w:rPr>
        <w:t xml:space="preserve">. However for </w:t>
      </w:r>
      <w:r>
        <w:rPr>
          <w:rFonts w:eastAsiaTheme="minorEastAsia"/>
          <w:lang w:val="en-GB"/>
        </w:rPr>
        <w:t xml:space="preserve">services utilizing </w:t>
      </w:r>
      <w:r w:rsidR="00B0684E">
        <w:rPr>
          <w:rFonts w:eastAsiaTheme="minorEastAsia"/>
          <w:lang w:val="en-GB"/>
        </w:rPr>
        <w:t>SDT</w:t>
      </w:r>
      <w:r w:rsidR="00B0684E">
        <w:rPr>
          <w:rFonts w:eastAsiaTheme="minorEastAsia" w:hint="eastAsia"/>
          <w:lang w:val="en-GB"/>
        </w:rPr>
        <w:t>,</w:t>
      </w:r>
      <w:r w:rsidR="00B0684E">
        <w:rPr>
          <w:rFonts w:eastAsiaTheme="minorEastAsia"/>
          <w:lang w:val="en-GB"/>
        </w:rPr>
        <w:t xml:space="preserve"> the </w:t>
      </w:r>
      <w:r>
        <w:rPr>
          <w:rFonts w:eastAsiaTheme="minorEastAsia"/>
          <w:lang w:val="en-GB"/>
        </w:rPr>
        <w:t xml:space="preserve">required </w:t>
      </w:r>
      <w:r w:rsidR="00B0684E">
        <w:rPr>
          <w:rFonts w:eastAsiaTheme="minorEastAsia"/>
          <w:lang w:val="en-GB"/>
        </w:rPr>
        <w:t>reliability may not be</w:t>
      </w:r>
      <w:r w:rsidR="00E43CCD">
        <w:rPr>
          <w:rFonts w:eastAsiaTheme="minorEastAsia"/>
          <w:lang w:val="en-GB"/>
        </w:rPr>
        <w:t xml:space="preserve"> </w:t>
      </w:r>
      <w:r>
        <w:rPr>
          <w:rFonts w:eastAsiaTheme="minorEastAsia"/>
          <w:lang w:val="en-GB"/>
        </w:rPr>
        <w:t xml:space="preserve">as </w:t>
      </w:r>
      <w:r w:rsidR="00B0684E">
        <w:rPr>
          <w:rFonts w:eastAsiaTheme="minorEastAsia"/>
          <w:lang w:val="en-GB"/>
        </w:rPr>
        <w:t>high</w:t>
      </w:r>
      <w:r w:rsidR="000E6BEB">
        <w:rPr>
          <w:rFonts w:eastAsiaTheme="minorEastAsia"/>
          <w:lang w:val="en-GB"/>
        </w:rPr>
        <w:t xml:space="preserve"> </w:t>
      </w:r>
      <w:r>
        <w:rPr>
          <w:rFonts w:eastAsiaTheme="minorEastAsia"/>
          <w:lang w:val="en-GB"/>
        </w:rPr>
        <w:t xml:space="preserve">as for </w:t>
      </w:r>
      <w:r w:rsidR="000E6BEB">
        <w:rPr>
          <w:rFonts w:eastAsiaTheme="minorEastAsia"/>
          <w:lang w:val="en-GB"/>
        </w:rPr>
        <w:t>URLLC service</w:t>
      </w:r>
      <w:r w:rsidR="00B0684E">
        <w:rPr>
          <w:rFonts w:eastAsiaTheme="minorEastAsia"/>
          <w:lang w:val="en-GB"/>
        </w:rPr>
        <w:t>.</w:t>
      </w:r>
      <w:r w:rsidR="00E43CCD">
        <w:rPr>
          <w:rFonts w:eastAsiaTheme="minorEastAsia"/>
          <w:lang w:val="en-GB"/>
        </w:rPr>
        <w:t xml:space="preserve"> </w:t>
      </w:r>
      <w:r>
        <w:rPr>
          <w:rFonts w:eastAsiaTheme="minorEastAsia"/>
          <w:lang w:val="en-GB"/>
        </w:rPr>
        <w:t>We then believe that f</w:t>
      </w:r>
      <w:r w:rsidR="00E43CCD">
        <w:rPr>
          <w:rFonts w:eastAsiaTheme="minorEastAsia"/>
          <w:lang w:val="en-GB"/>
        </w:rPr>
        <w:t xml:space="preserve">rom </w:t>
      </w:r>
      <w:r>
        <w:rPr>
          <w:rFonts w:eastAsiaTheme="minorEastAsia"/>
          <w:lang w:val="en-GB"/>
        </w:rPr>
        <w:t xml:space="preserve">transmission reliability </w:t>
      </w:r>
      <w:r w:rsidR="00E43CCD">
        <w:rPr>
          <w:rFonts w:eastAsiaTheme="minorEastAsia"/>
          <w:lang w:val="en-GB"/>
        </w:rPr>
        <w:t>point view, repetition is not needed.</w:t>
      </w:r>
      <w:r w:rsidR="00B0684E">
        <w:rPr>
          <w:rFonts w:eastAsiaTheme="minorEastAsia"/>
          <w:lang w:val="en-GB"/>
        </w:rPr>
        <w:t xml:space="preserve"> </w:t>
      </w:r>
      <w:r>
        <w:rPr>
          <w:rFonts w:eastAsiaTheme="minorEastAsia"/>
          <w:lang w:val="en-GB"/>
        </w:rPr>
        <w:t>On the other hand, repetitions may prove useful in case UE finds itself in poor coverage conditions</w:t>
      </w:r>
      <w:r w:rsidR="008E4895">
        <w:rPr>
          <w:rFonts w:eastAsiaTheme="minorEastAsia"/>
          <w:lang w:val="en-GB"/>
        </w:rPr>
        <w:t>.</w:t>
      </w:r>
      <w:r>
        <w:rPr>
          <w:rFonts w:eastAsiaTheme="minorEastAsia"/>
          <w:lang w:val="en-GB"/>
        </w:rPr>
        <w:t xml:space="preserve"> </w:t>
      </w:r>
      <w:r w:rsidR="008E4895">
        <w:rPr>
          <w:rFonts w:eastAsiaTheme="minorEastAsia"/>
          <w:lang w:val="en-GB"/>
        </w:rPr>
        <w:t>F</w:t>
      </w:r>
      <w:r w:rsidR="0074564B">
        <w:rPr>
          <w:rFonts w:eastAsiaTheme="minorEastAsia"/>
          <w:lang w:val="en-GB"/>
        </w:rPr>
        <w:t>or CG-based scheme</w:t>
      </w:r>
      <w:r w:rsidR="0074564B">
        <w:rPr>
          <w:rFonts w:eastAsiaTheme="minorEastAsia" w:hint="eastAsia"/>
          <w:lang w:val="en-GB"/>
        </w:rPr>
        <w:t>,</w:t>
      </w:r>
      <w:r w:rsidR="0074564B">
        <w:rPr>
          <w:rFonts w:eastAsiaTheme="minorEastAsia"/>
          <w:lang w:val="en-GB"/>
        </w:rPr>
        <w:t xml:space="preserve"> spec</w:t>
      </w:r>
      <w:r>
        <w:rPr>
          <w:rFonts w:eastAsiaTheme="minorEastAsia"/>
          <w:lang w:val="en-GB"/>
        </w:rPr>
        <w:t>ification</w:t>
      </w:r>
      <w:r w:rsidR="0074564B">
        <w:rPr>
          <w:rFonts w:eastAsiaTheme="minorEastAsia"/>
          <w:lang w:val="en-GB"/>
        </w:rPr>
        <w:t xml:space="preserve"> impact</w:t>
      </w:r>
      <w:r>
        <w:rPr>
          <w:rFonts w:eastAsiaTheme="minorEastAsia"/>
          <w:lang w:val="en-GB"/>
        </w:rPr>
        <w:t xml:space="preserve"> may be low</w:t>
      </w:r>
      <w:r w:rsidR="0074564B">
        <w:rPr>
          <w:rFonts w:eastAsiaTheme="minorEastAsia"/>
          <w:lang w:val="en-GB"/>
        </w:rPr>
        <w:t xml:space="preserve"> </w:t>
      </w:r>
      <w:r>
        <w:rPr>
          <w:rFonts w:eastAsiaTheme="minorEastAsia"/>
          <w:lang w:val="en-GB"/>
        </w:rPr>
        <w:t xml:space="preserve">as repetitions are </w:t>
      </w:r>
      <w:r w:rsidR="0074564B">
        <w:rPr>
          <w:rFonts w:eastAsiaTheme="minorEastAsia"/>
          <w:lang w:val="en-GB"/>
        </w:rPr>
        <w:t xml:space="preserve">already supported </w:t>
      </w:r>
      <w:r>
        <w:rPr>
          <w:rFonts w:eastAsiaTheme="minorEastAsia"/>
          <w:lang w:val="en-GB"/>
        </w:rPr>
        <w:t xml:space="preserve">for CG </w:t>
      </w:r>
      <w:r w:rsidR="0074564B">
        <w:rPr>
          <w:rFonts w:eastAsiaTheme="minorEastAsia"/>
          <w:lang w:val="en-GB"/>
        </w:rPr>
        <w:t xml:space="preserve">in RRC_CONNECTED. </w:t>
      </w:r>
      <w:r w:rsidR="00E43CCD">
        <w:rPr>
          <w:rFonts w:eastAsiaTheme="minorEastAsia"/>
          <w:lang w:val="en-GB"/>
        </w:rPr>
        <w:t xml:space="preserve">For RA-based scheme, </w:t>
      </w:r>
      <w:r>
        <w:rPr>
          <w:rFonts w:eastAsiaTheme="minorEastAsia"/>
          <w:lang w:val="en-GB"/>
        </w:rPr>
        <w:t>more</w:t>
      </w:r>
      <w:r w:rsidR="0074564B">
        <w:rPr>
          <w:rFonts w:eastAsiaTheme="minorEastAsia"/>
          <w:lang w:val="en-GB"/>
        </w:rPr>
        <w:t xml:space="preserve"> enhancements</w:t>
      </w:r>
      <w:r>
        <w:rPr>
          <w:rFonts w:eastAsiaTheme="minorEastAsia"/>
          <w:lang w:val="en-GB"/>
        </w:rPr>
        <w:t xml:space="preserve"> may be ne</w:t>
      </w:r>
      <w:r w:rsidR="008E4895">
        <w:rPr>
          <w:rFonts w:eastAsiaTheme="minorEastAsia"/>
          <w:lang w:val="en-GB"/>
        </w:rPr>
        <w:t>ed</w:t>
      </w:r>
      <w:r>
        <w:rPr>
          <w:rFonts w:eastAsiaTheme="minorEastAsia"/>
          <w:lang w:val="en-GB"/>
        </w:rPr>
        <w:t>ed</w:t>
      </w:r>
      <w:r w:rsidR="00E43CCD">
        <w:rPr>
          <w:rFonts w:eastAsiaTheme="minorEastAsia"/>
          <w:lang w:val="en-GB"/>
        </w:rPr>
        <w:t xml:space="preserve">, i.e. how to indicate the repetition number for msg3 </w:t>
      </w:r>
      <w:r w:rsidR="000E6BEB">
        <w:rPr>
          <w:rFonts w:eastAsiaTheme="minorEastAsia"/>
          <w:lang w:val="en-GB"/>
        </w:rPr>
        <w:t>for 4</w:t>
      </w:r>
      <w:r w:rsidR="000E6BEB">
        <w:rPr>
          <w:rFonts w:eastAsiaTheme="minorEastAsia" w:hint="eastAsia"/>
          <w:lang w:val="en-GB"/>
        </w:rPr>
        <w:t>-</w:t>
      </w:r>
      <w:r w:rsidR="000E6BEB">
        <w:rPr>
          <w:rFonts w:eastAsiaTheme="minorEastAsia"/>
          <w:lang w:val="en-GB"/>
        </w:rPr>
        <w:t xml:space="preserve">step RA type </w:t>
      </w:r>
      <w:r w:rsidR="00E43CCD">
        <w:rPr>
          <w:rFonts w:eastAsiaTheme="minorEastAsia"/>
          <w:lang w:val="en-GB"/>
        </w:rPr>
        <w:t>or msgA</w:t>
      </w:r>
      <w:r w:rsidR="000E6BEB">
        <w:rPr>
          <w:rFonts w:eastAsiaTheme="minorEastAsia"/>
          <w:lang w:val="en-GB"/>
        </w:rPr>
        <w:t xml:space="preserve"> for 2</w:t>
      </w:r>
      <w:r w:rsidR="000E6BEB">
        <w:rPr>
          <w:rFonts w:eastAsiaTheme="minorEastAsia" w:hint="eastAsia"/>
          <w:lang w:val="en-GB"/>
        </w:rPr>
        <w:t>-</w:t>
      </w:r>
      <w:r w:rsidR="000E6BEB">
        <w:rPr>
          <w:rFonts w:eastAsiaTheme="minorEastAsia"/>
          <w:lang w:val="en-GB"/>
        </w:rPr>
        <w:t>step RA</w:t>
      </w:r>
      <w:r w:rsidR="000E6BEB">
        <w:rPr>
          <w:rFonts w:eastAsiaTheme="minorEastAsia" w:hint="eastAsia"/>
          <w:lang w:val="en-GB"/>
        </w:rPr>
        <w:t xml:space="preserve"> </w:t>
      </w:r>
      <w:r w:rsidR="000E6BEB">
        <w:rPr>
          <w:rFonts w:eastAsiaTheme="minorEastAsia"/>
          <w:lang w:val="en-GB"/>
        </w:rPr>
        <w:t>type</w:t>
      </w:r>
      <w:r w:rsidR="0074564B">
        <w:rPr>
          <w:rFonts w:eastAsiaTheme="minorEastAsia"/>
          <w:lang w:val="en-GB"/>
        </w:rPr>
        <w:t>.</w:t>
      </w:r>
      <w:r w:rsidR="00E43CCD">
        <w:rPr>
          <w:rFonts w:eastAsiaTheme="minorEastAsia"/>
          <w:lang w:val="en-GB"/>
        </w:rPr>
        <w:t xml:space="preserve"> </w:t>
      </w:r>
    </w:p>
    <w:p w14:paraId="1848E92D" w14:textId="165B9A21" w:rsidR="004A3B1F" w:rsidRPr="00970601" w:rsidRDefault="00970601" w:rsidP="00F93C9F">
      <w:pPr>
        <w:rPr>
          <w:rFonts w:eastAsiaTheme="minorEastAsia"/>
          <w:b/>
          <w:lang w:val="en-GB"/>
        </w:rPr>
      </w:pPr>
      <w:r w:rsidRPr="00160739">
        <w:rPr>
          <w:rFonts w:eastAsiaTheme="minorEastAsia"/>
          <w:b/>
          <w:lang w:val="en-GB"/>
        </w:rPr>
        <w:t xml:space="preserve">Proposal </w:t>
      </w:r>
      <w:r w:rsidR="00DA5AAB">
        <w:rPr>
          <w:rFonts w:eastAsiaTheme="minorEastAsia"/>
          <w:b/>
          <w:lang w:val="en-GB"/>
        </w:rPr>
        <w:t>24</w:t>
      </w:r>
      <w:r w:rsidRPr="00160739">
        <w:rPr>
          <w:rFonts w:eastAsiaTheme="minorEastAsia"/>
          <w:b/>
          <w:lang w:val="en-GB"/>
        </w:rPr>
        <w:t xml:space="preserve">: </w:t>
      </w:r>
      <w:r w:rsidR="009721D5">
        <w:rPr>
          <w:rFonts w:eastAsiaTheme="minorEastAsia"/>
          <w:b/>
          <w:lang w:val="en-GB"/>
        </w:rPr>
        <w:t>Transport Block r</w:t>
      </w:r>
      <w:r w:rsidR="0074564B">
        <w:rPr>
          <w:rFonts w:eastAsiaTheme="minorEastAsia" w:hint="eastAsia"/>
          <w:b/>
          <w:lang w:val="en-GB"/>
        </w:rPr>
        <w:t>epetition</w:t>
      </w:r>
      <w:r w:rsidR="0074564B">
        <w:rPr>
          <w:rFonts w:eastAsiaTheme="minorEastAsia"/>
          <w:b/>
          <w:lang w:val="en-GB"/>
        </w:rPr>
        <w:t xml:space="preserve"> is supported</w:t>
      </w:r>
      <w:r w:rsidR="0074564B">
        <w:rPr>
          <w:rFonts w:eastAsiaTheme="minorEastAsia" w:hint="eastAsia"/>
          <w:b/>
          <w:lang w:val="en-GB"/>
        </w:rPr>
        <w:t xml:space="preserve"> for</w:t>
      </w:r>
      <w:r w:rsidR="0074564B">
        <w:rPr>
          <w:rFonts w:eastAsiaTheme="minorEastAsia"/>
          <w:b/>
          <w:lang w:val="en-GB"/>
        </w:rPr>
        <w:t xml:space="preserve"> SDT</w:t>
      </w:r>
      <w:r w:rsidRPr="00160739">
        <w:rPr>
          <w:rFonts w:eastAsiaTheme="minorEastAsia"/>
          <w:b/>
          <w:lang w:val="en-GB"/>
        </w:rPr>
        <w:t>.</w:t>
      </w:r>
    </w:p>
    <w:bookmarkEnd w:id="21"/>
    <w:p w14:paraId="6A455B2F" w14:textId="77777777" w:rsidR="00C20C06" w:rsidRPr="00250190" w:rsidRDefault="00501D61" w:rsidP="001D766C">
      <w:pPr>
        <w:pStyle w:val="Heading1"/>
        <w:numPr>
          <w:ilvl w:val="0"/>
          <w:numId w:val="18"/>
        </w:numPr>
      </w:pPr>
      <w:r w:rsidRPr="00250190">
        <w:t>Conclusion</w:t>
      </w:r>
    </w:p>
    <w:p w14:paraId="01C812F0" w14:textId="6515D7F9"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5214059F" w14:textId="77777777" w:rsidR="00DA5AAB" w:rsidRDefault="00DA5AAB" w:rsidP="00DA5AAB">
      <w:pPr>
        <w:rPr>
          <w:rFonts w:eastAsiaTheme="minorEastAsia"/>
          <w:b/>
          <w:szCs w:val="22"/>
          <w:lang w:val="en-GB"/>
        </w:rPr>
      </w:pPr>
      <w:r w:rsidRPr="00002E17">
        <w:rPr>
          <w:rFonts w:eastAsiaTheme="minorEastAsia"/>
          <w:b/>
          <w:szCs w:val="22"/>
          <w:lang w:val="en-GB"/>
        </w:rPr>
        <w:t>Observation</w:t>
      </w:r>
      <w:r>
        <w:rPr>
          <w:rFonts w:eastAsiaTheme="minorEastAsia"/>
          <w:b/>
          <w:szCs w:val="22"/>
          <w:lang w:val="en-GB"/>
        </w:rPr>
        <w:t xml:space="preserve"> 1</w:t>
      </w:r>
      <w:r w:rsidRPr="00002E17">
        <w:rPr>
          <w:rFonts w:eastAsiaTheme="minorEastAsia"/>
          <w:b/>
          <w:szCs w:val="22"/>
          <w:lang w:val="en-GB"/>
        </w:rPr>
        <w:t xml:space="preserve">: </w:t>
      </w:r>
      <w:r>
        <w:rPr>
          <w:rFonts w:eastAsiaTheme="minorEastAsia"/>
          <w:b/>
          <w:szCs w:val="22"/>
          <w:lang w:val="en-GB"/>
        </w:rPr>
        <w:t>The</w:t>
      </w:r>
      <w:r w:rsidRPr="00002E17">
        <w:rPr>
          <w:rFonts w:eastAsiaTheme="minorEastAsia"/>
          <w:b/>
          <w:szCs w:val="22"/>
          <w:lang w:val="en-GB"/>
        </w:rPr>
        <w:t xml:space="preserve"> IP packet size </w:t>
      </w:r>
      <w:r>
        <w:rPr>
          <w:rFonts w:eastAsiaTheme="minorEastAsia"/>
          <w:b/>
          <w:szCs w:val="22"/>
          <w:lang w:val="en-GB"/>
        </w:rPr>
        <w:t>that should be supported for</w:t>
      </w:r>
      <w:r w:rsidRPr="00002E17">
        <w:rPr>
          <w:rFonts w:eastAsiaTheme="minorEastAsia"/>
          <w:b/>
          <w:szCs w:val="22"/>
          <w:lang w:val="en-GB"/>
        </w:rPr>
        <w:t xml:space="preserve"> Heart-beat </w:t>
      </w:r>
      <w:r w:rsidRPr="00002E17">
        <w:rPr>
          <w:b/>
        </w:rPr>
        <w:t>traffic</w:t>
      </w:r>
      <w:r w:rsidRPr="00002E17">
        <w:rPr>
          <w:rFonts w:eastAsiaTheme="minorEastAsia"/>
          <w:b/>
          <w:szCs w:val="22"/>
          <w:lang w:val="en-GB"/>
        </w:rPr>
        <w:t xml:space="preserve"> </w:t>
      </w:r>
      <w:r>
        <w:rPr>
          <w:rFonts w:eastAsiaTheme="minorEastAsia"/>
          <w:b/>
          <w:szCs w:val="22"/>
          <w:lang w:val="en-GB"/>
        </w:rPr>
        <w:t>is around</w:t>
      </w:r>
      <w:r w:rsidRPr="00002E17">
        <w:rPr>
          <w:rFonts w:eastAsiaTheme="minorEastAsia"/>
          <w:b/>
          <w:szCs w:val="22"/>
          <w:lang w:val="en-GB"/>
        </w:rPr>
        <w:t xml:space="preserve"> 100 bytes and a Heart-beat message</w:t>
      </w:r>
      <w:r>
        <w:rPr>
          <w:rFonts w:eastAsiaTheme="minorEastAsia"/>
          <w:b/>
          <w:szCs w:val="22"/>
          <w:lang w:val="en-GB"/>
        </w:rPr>
        <w:t xml:space="preserve"> typically</w:t>
      </w:r>
      <w:r w:rsidRPr="00002E17">
        <w:rPr>
          <w:rFonts w:eastAsiaTheme="minorEastAsia"/>
          <w:b/>
          <w:szCs w:val="22"/>
          <w:lang w:val="en-GB"/>
        </w:rPr>
        <w:t xml:space="preserve"> arrive</w:t>
      </w:r>
      <w:r>
        <w:rPr>
          <w:rFonts w:eastAsiaTheme="minorEastAsia"/>
          <w:b/>
          <w:szCs w:val="22"/>
          <w:lang w:val="en-GB"/>
        </w:rPr>
        <w:t>s</w:t>
      </w:r>
      <w:r w:rsidRPr="00002E17">
        <w:rPr>
          <w:rFonts w:eastAsiaTheme="minorEastAsia"/>
          <w:b/>
          <w:szCs w:val="22"/>
          <w:lang w:val="en-GB"/>
        </w:rPr>
        <w:t xml:space="preserve"> every </w:t>
      </w:r>
      <w:r>
        <w:rPr>
          <w:rFonts w:eastAsiaTheme="minorEastAsia"/>
          <w:b/>
          <w:szCs w:val="22"/>
          <w:lang w:val="en-GB"/>
        </w:rPr>
        <w:t>several</w:t>
      </w:r>
      <w:r w:rsidRPr="00002E17">
        <w:rPr>
          <w:rFonts w:eastAsiaTheme="minorEastAsia"/>
          <w:b/>
          <w:szCs w:val="22"/>
          <w:lang w:val="en-GB"/>
        </w:rPr>
        <w:t xml:space="preserve"> minutes</w:t>
      </w:r>
      <w:r>
        <w:rPr>
          <w:rFonts w:eastAsiaTheme="minorEastAsia"/>
          <w:b/>
          <w:szCs w:val="22"/>
          <w:lang w:val="en-GB"/>
        </w:rPr>
        <w:t>.</w:t>
      </w:r>
    </w:p>
    <w:p w14:paraId="54997863" w14:textId="77777777" w:rsidR="00DA5AAB" w:rsidRDefault="00DA5AAB" w:rsidP="00DA5AAB">
      <w:pPr>
        <w:rPr>
          <w:rFonts w:eastAsiaTheme="minorEastAsia"/>
          <w:b/>
          <w:szCs w:val="22"/>
          <w:lang w:val="en-GB"/>
        </w:rPr>
      </w:pPr>
      <w:r w:rsidRPr="00002E17">
        <w:rPr>
          <w:rFonts w:eastAsiaTheme="minorEastAsia"/>
          <w:b/>
          <w:szCs w:val="22"/>
          <w:lang w:val="en-GB"/>
        </w:rPr>
        <w:t>Observation</w:t>
      </w:r>
      <w:r>
        <w:rPr>
          <w:rFonts w:eastAsiaTheme="minorEastAsia"/>
          <w:b/>
          <w:szCs w:val="22"/>
          <w:lang w:val="en-GB"/>
        </w:rPr>
        <w:t xml:space="preserve"> 2</w:t>
      </w:r>
      <w:r w:rsidRPr="00002E17">
        <w:rPr>
          <w:rFonts w:eastAsiaTheme="minorEastAsia"/>
          <w:b/>
          <w:szCs w:val="22"/>
          <w:lang w:val="en-GB"/>
        </w:rPr>
        <w:t xml:space="preserve">: </w:t>
      </w:r>
      <w:r>
        <w:rPr>
          <w:rFonts w:eastAsiaTheme="minorEastAsia"/>
          <w:b/>
          <w:szCs w:val="22"/>
          <w:lang w:val="en-GB"/>
        </w:rPr>
        <w:t>T</w:t>
      </w:r>
      <w:r w:rsidRPr="00002E17">
        <w:rPr>
          <w:rFonts w:eastAsiaTheme="minorEastAsia"/>
          <w:b/>
          <w:szCs w:val="22"/>
          <w:lang w:val="en-GB"/>
        </w:rPr>
        <w:t xml:space="preserve">he </w:t>
      </w:r>
      <w:r>
        <w:rPr>
          <w:rFonts w:eastAsiaTheme="minorEastAsia" w:hint="eastAsia"/>
          <w:b/>
          <w:szCs w:val="22"/>
          <w:lang w:val="en-GB"/>
        </w:rPr>
        <w:t>largest</w:t>
      </w:r>
      <w:r>
        <w:rPr>
          <w:rFonts w:eastAsiaTheme="minorEastAsia"/>
          <w:b/>
          <w:szCs w:val="22"/>
          <w:lang w:val="en-GB"/>
        </w:rPr>
        <w:t xml:space="preserve"> </w:t>
      </w:r>
      <w:r w:rsidRPr="00002E17">
        <w:rPr>
          <w:rFonts w:eastAsiaTheme="minorEastAsia"/>
          <w:b/>
          <w:szCs w:val="22"/>
          <w:lang w:val="en-GB"/>
        </w:rPr>
        <w:t xml:space="preserve">packet size </w:t>
      </w:r>
      <w:r>
        <w:rPr>
          <w:rFonts w:eastAsiaTheme="minorEastAsia"/>
          <w:b/>
          <w:szCs w:val="22"/>
          <w:lang w:val="en-GB"/>
        </w:rPr>
        <w:t>that should be supported for</w:t>
      </w:r>
      <w:r w:rsidRPr="00002E17">
        <w:rPr>
          <w:rFonts w:eastAsiaTheme="minorEastAsia"/>
          <w:b/>
          <w:szCs w:val="22"/>
          <w:lang w:val="en-GB"/>
        </w:rPr>
        <w:t xml:space="preserve"> </w:t>
      </w:r>
      <w:r w:rsidRPr="00002E17">
        <w:rPr>
          <w:b/>
          <w:szCs w:val="22"/>
        </w:rPr>
        <w:t>Instant Messaging services</w:t>
      </w:r>
      <w:r w:rsidRPr="00002E17">
        <w:rPr>
          <w:rFonts w:eastAsiaTheme="minorEastAsia"/>
          <w:b/>
          <w:szCs w:val="22"/>
          <w:lang w:val="en-GB"/>
        </w:rPr>
        <w:t xml:space="preserve"> is </w:t>
      </w:r>
      <w:r>
        <w:rPr>
          <w:rFonts w:eastAsiaTheme="minorEastAsia"/>
          <w:b/>
          <w:szCs w:val="22"/>
          <w:lang w:val="en-GB"/>
        </w:rPr>
        <w:t>about 3</w:t>
      </w:r>
      <w:r w:rsidRPr="00002E17">
        <w:rPr>
          <w:rFonts w:eastAsiaTheme="minorEastAsia"/>
          <w:b/>
          <w:szCs w:val="22"/>
          <w:lang w:val="en-GB"/>
        </w:rPr>
        <w:t>00 bytes</w:t>
      </w:r>
      <w:r>
        <w:rPr>
          <w:rFonts w:eastAsiaTheme="minorEastAsia"/>
          <w:b/>
          <w:szCs w:val="22"/>
          <w:lang w:val="en-GB"/>
        </w:rPr>
        <w:t xml:space="preserve"> (in step 1),</w:t>
      </w:r>
      <w:r w:rsidRPr="00002E17">
        <w:rPr>
          <w:rFonts w:eastAsiaTheme="minorEastAsia"/>
          <w:b/>
          <w:szCs w:val="22"/>
          <w:lang w:val="en-GB"/>
        </w:rPr>
        <w:t xml:space="preserve"> </w:t>
      </w:r>
      <w:r w:rsidRPr="00AE69F3">
        <w:rPr>
          <w:rFonts w:eastAsiaTheme="minorEastAsia"/>
          <w:b/>
          <w:szCs w:val="22"/>
        </w:rPr>
        <w:t>the packet size for TCP ACK is about 56 bytes (in step 2 and step 4), the packet size for transmission</w:t>
      </w:r>
      <w:r>
        <w:rPr>
          <w:rFonts w:eastAsiaTheme="minorEastAsia"/>
          <w:b/>
          <w:szCs w:val="22"/>
        </w:rPr>
        <w:t xml:space="preserve"> of</w:t>
      </w:r>
      <w:r w:rsidRPr="00AE69F3">
        <w:rPr>
          <w:rFonts w:eastAsiaTheme="minorEastAsia"/>
          <w:b/>
          <w:szCs w:val="22"/>
        </w:rPr>
        <w:t xml:space="preserve"> status notification is about 210 bytes (in step 3) </w:t>
      </w:r>
      <w:r w:rsidRPr="00002E17">
        <w:rPr>
          <w:rFonts w:eastAsiaTheme="minorEastAsia"/>
          <w:b/>
          <w:szCs w:val="22"/>
          <w:lang w:val="en-GB"/>
        </w:rPr>
        <w:t xml:space="preserve">and </w:t>
      </w:r>
      <w:r>
        <w:rPr>
          <w:rFonts w:eastAsiaTheme="minorEastAsia" w:hint="eastAsia"/>
          <w:b/>
          <w:szCs w:val="22"/>
          <w:lang w:val="en-GB"/>
        </w:rPr>
        <w:t>the</w:t>
      </w:r>
      <w:r w:rsidRPr="00002E17">
        <w:rPr>
          <w:rFonts w:eastAsiaTheme="minorEastAsia"/>
          <w:b/>
          <w:szCs w:val="22"/>
          <w:lang w:val="en-GB"/>
        </w:rPr>
        <w:t xml:space="preserve"> message</w:t>
      </w:r>
      <w:r>
        <w:rPr>
          <w:rFonts w:eastAsiaTheme="minorEastAsia"/>
          <w:b/>
          <w:szCs w:val="22"/>
          <w:lang w:val="en-GB"/>
        </w:rPr>
        <w:t>s</w:t>
      </w:r>
      <w:r w:rsidRPr="00002E17">
        <w:rPr>
          <w:rFonts w:eastAsiaTheme="minorEastAsia"/>
          <w:b/>
          <w:szCs w:val="22"/>
          <w:lang w:val="en-GB"/>
        </w:rPr>
        <w:t xml:space="preserve"> arrive </w:t>
      </w:r>
      <w:r>
        <w:rPr>
          <w:rFonts w:eastAsiaTheme="minorEastAsia"/>
          <w:b/>
          <w:szCs w:val="22"/>
          <w:lang w:val="en-GB"/>
        </w:rPr>
        <w:t xml:space="preserve">between every two steps </w:t>
      </w:r>
      <w:r w:rsidRPr="00002E17">
        <w:rPr>
          <w:rFonts w:eastAsiaTheme="minorEastAsia"/>
          <w:b/>
          <w:szCs w:val="22"/>
          <w:lang w:val="en-GB"/>
        </w:rPr>
        <w:t xml:space="preserve">within </w:t>
      </w:r>
      <w:r>
        <w:rPr>
          <w:rFonts w:eastAsiaTheme="minorEastAsia"/>
          <w:b/>
          <w:szCs w:val="22"/>
          <w:lang w:val="en-GB"/>
        </w:rPr>
        <w:t xml:space="preserve">200 ms </w:t>
      </w:r>
      <w:r>
        <w:rPr>
          <w:rFonts w:eastAsiaTheme="minorEastAsia" w:hint="eastAsia"/>
          <w:b/>
          <w:szCs w:val="22"/>
          <w:lang w:val="en-GB"/>
        </w:rPr>
        <w:t>~</w:t>
      </w:r>
      <w:r>
        <w:rPr>
          <w:rFonts w:eastAsiaTheme="minorEastAsia"/>
          <w:b/>
          <w:szCs w:val="22"/>
          <w:lang w:val="en-GB"/>
        </w:rPr>
        <w:t xml:space="preserve"> 300 ms.</w:t>
      </w:r>
    </w:p>
    <w:p w14:paraId="57A59E4D" w14:textId="77777777" w:rsidR="00DA5AAB" w:rsidRPr="000931E5" w:rsidRDefault="00DA5AAB" w:rsidP="00DA5AAB">
      <w:pPr>
        <w:rPr>
          <w:b/>
          <w:lang w:val="en-GB"/>
        </w:rPr>
      </w:pPr>
      <w:r>
        <w:rPr>
          <w:b/>
          <w:lang w:val="en-GB"/>
        </w:rPr>
        <w:t xml:space="preserve">Observation 3: </w:t>
      </w:r>
      <w:r>
        <w:rPr>
          <w:b/>
          <w:bCs/>
        </w:rPr>
        <w:t>I-RNTI and resumeMAC-I have to be included in the initial RRC message sent by the UE for SDT for the network to identify and authenticate the UE.</w:t>
      </w:r>
    </w:p>
    <w:p w14:paraId="098E8C11" w14:textId="77777777" w:rsidR="00DA5AAB" w:rsidRDefault="00DA5AAB" w:rsidP="00DA5AAB">
      <w:pPr>
        <w:rPr>
          <w:b/>
          <w:bCs/>
        </w:rPr>
      </w:pPr>
      <w:r w:rsidRPr="00182957">
        <w:rPr>
          <w:b/>
          <w:bCs/>
        </w:rPr>
        <w:t>Observation 4: Not all resume causes are applicable to SDT, but the potential g</w:t>
      </w:r>
      <w:r>
        <w:rPr>
          <w:b/>
          <w:bCs/>
        </w:rPr>
        <w:t>ains of limiting the number of</w:t>
      </w:r>
      <w:r w:rsidRPr="00182957">
        <w:rPr>
          <w:b/>
          <w:bCs/>
        </w:rPr>
        <w:t xml:space="preserve"> causes in SDT </w:t>
      </w:r>
      <w:r>
        <w:rPr>
          <w:b/>
          <w:bCs/>
        </w:rPr>
        <w:t xml:space="preserve">UL </w:t>
      </w:r>
      <w:r w:rsidRPr="00182957">
        <w:rPr>
          <w:b/>
          <w:bCs/>
        </w:rPr>
        <w:t>CCCH message are very limited (2-3 bits).</w:t>
      </w:r>
    </w:p>
    <w:p w14:paraId="347BD14B" w14:textId="77777777" w:rsidR="00DA5AAB" w:rsidRPr="00383B32" w:rsidRDefault="00DA5AAB" w:rsidP="00DA5AAB">
      <w:pPr>
        <w:rPr>
          <w:b/>
        </w:rPr>
      </w:pPr>
      <w:r>
        <w:rPr>
          <w:b/>
        </w:rPr>
        <w:t>Observation</w:t>
      </w:r>
      <w:r w:rsidRPr="00383B32">
        <w:rPr>
          <w:b/>
        </w:rPr>
        <w:t xml:space="preserve"> </w:t>
      </w:r>
      <w:r>
        <w:rPr>
          <w:b/>
        </w:rPr>
        <w:t>5</w:t>
      </w:r>
      <w:r w:rsidRPr="00383B32">
        <w:rPr>
          <w:rFonts w:hint="eastAsia"/>
          <w:b/>
        </w:rPr>
        <w:t>:</w:t>
      </w:r>
      <w:r w:rsidRPr="00383B32">
        <w:rPr>
          <w:b/>
        </w:rPr>
        <w:t xml:space="preserve"> </w:t>
      </w:r>
      <w:r>
        <w:rPr>
          <w:b/>
        </w:rPr>
        <w:t xml:space="preserve">The following </w:t>
      </w:r>
      <w:r w:rsidRPr="00383B32">
        <w:rPr>
          <w:b/>
        </w:rPr>
        <w:t>case(s) should be supported for subsequent transmission.</w:t>
      </w:r>
    </w:p>
    <w:p w14:paraId="0D18F6FA" w14:textId="77777777" w:rsidR="00DA5AAB" w:rsidRPr="00AD5939" w:rsidRDefault="00DA5AAB" w:rsidP="008E4895">
      <w:pPr>
        <w:pStyle w:val="ListParagraph"/>
        <w:numPr>
          <w:ilvl w:val="1"/>
          <w:numId w:val="30"/>
        </w:numPr>
        <w:ind w:leftChars="0"/>
        <w:rPr>
          <w:rFonts w:eastAsiaTheme="minorEastAsia"/>
          <w:b/>
        </w:rPr>
      </w:pPr>
      <w:r>
        <w:rPr>
          <w:rFonts w:eastAsiaTheme="minorEastAsia"/>
          <w:b/>
        </w:rPr>
        <w:t>S</w:t>
      </w:r>
      <w:r w:rsidRPr="00AD5939">
        <w:rPr>
          <w:rFonts w:eastAsiaTheme="minorEastAsia"/>
          <w:b/>
        </w:rPr>
        <w:t>ingl</w:t>
      </w:r>
      <w:r w:rsidRPr="000C4368">
        <w:rPr>
          <w:rFonts w:eastAsiaTheme="minorEastAsia"/>
          <w:b/>
        </w:rPr>
        <w:t xml:space="preserve">e transmission </w:t>
      </w:r>
      <w:r>
        <w:rPr>
          <w:rFonts w:eastAsiaTheme="minorEastAsia"/>
          <w:b/>
        </w:rPr>
        <w:t>of</w:t>
      </w:r>
      <w:r w:rsidRPr="000C4368">
        <w:rPr>
          <w:rFonts w:eastAsiaTheme="minorEastAsia"/>
          <w:b/>
        </w:rPr>
        <w:t xml:space="preserve"> UL user dat</w:t>
      </w:r>
      <w:r>
        <w:rPr>
          <w:rFonts w:eastAsiaTheme="minorEastAsia"/>
          <w:b/>
        </w:rPr>
        <w:t>a and n</w:t>
      </w:r>
      <w:r w:rsidRPr="00AD5939">
        <w:rPr>
          <w:rFonts w:eastAsiaTheme="minorEastAsia"/>
          <w:b/>
        </w:rPr>
        <w:t>o DL user data</w:t>
      </w:r>
    </w:p>
    <w:p w14:paraId="11C7884D" w14:textId="77777777" w:rsidR="00DA5AAB" w:rsidRPr="00AD5939" w:rsidRDefault="00DA5AAB" w:rsidP="008E4895">
      <w:pPr>
        <w:pStyle w:val="ListParagraph"/>
        <w:numPr>
          <w:ilvl w:val="1"/>
          <w:numId w:val="30"/>
        </w:numPr>
        <w:ind w:leftChars="0"/>
        <w:rPr>
          <w:rFonts w:eastAsiaTheme="minorEastAsia"/>
          <w:b/>
        </w:rPr>
      </w:pPr>
      <w:r>
        <w:rPr>
          <w:rFonts w:eastAsiaTheme="minorEastAsia"/>
          <w:b/>
        </w:rPr>
        <w:t>S</w:t>
      </w:r>
      <w:r w:rsidRPr="00AD5939">
        <w:rPr>
          <w:rFonts w:eastAsiaTheme="minorEastAsia"/>
          <w:b/>
        </w:rPr>
        <w:t xml:space="preserve">ingle transmission </w:t>
      </w:r>
      <w:r>
        <w:rPr>
          <w:rFonts w:eastAsiaTheme="minorEastAsia"/>
          <w:b/>
        </w:rPr>
        <w:t>of</w:t>
      </w:r>
      <w:r w:rsidRPr="00AD5939">
        <w:rPr>
          <w:rFonts w:eastAsiaTheme="minorEastAsia"/>
          <w:b/>
        </w:rPr>
        <w:t xml:space="preserve"> UL user data</w:t>
      </w:r>
      <w:r>
        <w:rPr>
          <w:rFonts w:eastAsiaTheme="minorEastAsia"/>
          <w:b/>
        </w:rPr>
        <w:t xml:space="preserve"> and</w:t>
      </w:r>
      <w:r w:rsidRPr="00AD5939">
        <w:rPr>
          <w:rFonts w:eastAsiaTheme="minorEastAsia"/>
          <w:b/>
        </w:rPr>
        <w:t xml:space="preserve"> single transmission </w:t>
      </w:r>
      <w:r>
        <w:rPr>
          <w:rFonts w:eastAsiaTheme="minorEastAsia"/>
          <w:b/>
        </w:rPr>
        <w:t>of</w:t>
      </w:r>
      <w:r w:rsidRPr="00AD5939">
        <w:rPr>
          <w:rFonts w:eastAsiaTheme="minorEastAsia"/>
          <w:b/>
        </w:rPr>
        <w:t xml:space="preserve"> DL user data</w:t>
      </w:r>
    </w:p>
    <w:p w14:paraId="2EC49D48" w14:textId="77777777" w:rsidR="00DA5AAB" w:rsidRPr="00AD5939" w:rsidRDefault="00DA5AAB" w:rsidP="008E4895">
      <w:pPr>
        <w:pStyle w:val="ListParagraph"/>
        <w:numPr>
          <w:ilvl w:val="1"/>
          <w:numId w:val="30"/>
        </w:numPr>
        <w:ind w:leftChars="0"/>
        <w:rPr>
          <w:rFonts w:eastAsiaTheme="minorEastAsia"/>
          <w:b/>
        </w:rPr>
      </w:pPr>
      <w:r>
        <w:rPr>
          <w:rFonts w:eastAsiaTheme="minorEastAsia"/>
          <w:b/>
        </w:rPr>
        <w:t>S</w:t>
      </w:r>
      <w:r w:rsidRPr="00AD5939">
        <w:rPr>
          <w:rFonts w:eastAsiaTheme="minorEastAsia"/>
          <w:b/>
        </w:rPr>
        <w:t>ingle</w:t>
      </w:r>
      <w:r w:rsidRPr="000C4368">
        <w:rPr>
          <w:rFonts w:eastAsiaTheme="minorEastAsia"/>
          <w:b/>
        </w:rPr>
        <w:t xml:space="preserve"> transmission </w:t>
      </w:r>
      <w:r>
        <w:rPr>
          <w:rFonts w:eastAsiaTheme="minorEastAsia"/>
          <w:b/>
        </w:rPr>
        <w:t>of</w:t>
      </w:r>
      <w:r w:rsidRPr="000C4368">
        <w:rPr>
          <w:rFonts w:eastAsiaTheme="minorEastAsia"/>
          <w:b/>
        </w:rPr>
        <w:t xml:space="preserve"> UL user dat</w:t>
      </w:r>
      <w:r>
        <w:rPr>
          <w:rFonts w:eastAsiaTheme="minorEastAsia"/>
          <w:b/>
        </w:rPr>
        <w:t>a and m</w:t>
      </w:r>
      <w:r w:rsidRPr="00AD5939">
        <w:rPr>
          <w:rFonts w:eastAsiaTheme="minorEastAsia"/>
          <w:b/>
        </w:rPr>
        <w:t xml:space="preserve">ultiple transmissions </w:t>
      </w:r>
      <w:r>
        <w:rPr>
          <w:rFonts w:eastAsiaTheme="minorEastAsia"/>
          <w:b/>
        </w:rPr>
        <w:t>of</w:t>
      </w:r>
      <w:r w:rsidRPr="00AD5939">
        <w:rPr>
          <w:rFonts w:eastAsiaTheme="minorEastAsia"/>
          <w:b/>
        </w:rPr>
        <w:t xml:space="preserve"> DL user data</w:t>
      </w:r>
    </w:p>
    <w:p w14:paraId="47D2AC8C" w14:textId="77777777" w:rsidR="00DA5AAB" w:rsidRPr="00AD5939" w:rsidRDefault="00DA5AAB" w:rsidP="008E4895">
      <w:pPr>
        <w:pStyle w:val="ListParagraph"/>
        <w:numPr>
          <w:ilvl w:val="1"/>
          <w:numId w:val="30"/>
        </w:numPr>
        <w:ind w:leftChars="0"/>
        <w:rPr>
          <w:rFonts w:eastAsiaTheme="minorEastAsia"/>
          <w:b/>
        </w:rPr>
      </w:pPr>
      <w:r w:rsidRPr="00AD5939">
        <w:rPr>
          <w:rFonts w:eastAsiaTheme="minorEastAsia"/>
          <w:b/>
        </w:rPr>
        <w:t xml:space="preserve">Multiple transmissions </w:t>
      </w:r>
      <w:r>
        <w:rPr>
          <w:rFonts w:eastAsiaTheme="minorEastAsia"/>
          <w:b/>
        </w:rPr>
        <w:t>of</w:t>
      </w:r>
      <w:r w:rsidRPr="00AD5939">
        <w:rPr>
          <w:rFonts w:eastAsiaTheme="minorEastAsia"/>
          <w:b/>
        </w:rPr>
        <w:t xml:space="preserve"> </w:t>
      </w:r>
      <w:r w:rsidRPr="000C4368">
        <w:rPr>
          <w:rFonts w:eastAsiaTheme="minorEastAsia"/>
          <w:b/>
        </w:rPr>
        <w:t>UL user data</w:t>
      </w:r>
      <w:r>
        <w:rPr>
          <w:rFonts w:eastAsiaTheme="minorEastAsia"/>
          <w:b/>
        </w:rPr>
        <w:t xml:space="preserve"> and no</w:t>
      </w:r>
      <w:r w:rsidRPr="00AD5939">
        <w:rPr>
          <w:rFonts w:eastAsiaTheme="minorEastAsia"/>
          <w:b/>
        </w:rPr>
        <w:t xml:space="preserve"> DL user data</w:t>
      </w:r>
    </w:p>
    <w:p w14:paraId="78324515" w14:textId="77777777" w:rsidR="00DA5AAB" w:rsidRPr="00AD5939" w:rsidRDefault="00DA5AAB" w:rsidP="008E4895">
      <w:pPr>
        <w:pStyle w:val="ListParagraph"/>
        <w:numPr>
          <w:ilvl w:val="1"/>
          <w:numId w:val="30"/>
        </w:numPr>
        <w:ind w:leftChars="0"/>
        <w:rPr>
          <w:rFonts w:eastAsiaTheme="minorEastAsia"/>
          <w:b/>
        </w:rPr>
      </w:pPr>
      <w:r w:rsidRPr="00AD5939">
        <w:rPr>
          <w:rFonts w:eastAsiaTheme="minorEastAsia"/>
          <w:b/>
        </w:rPr>
        <w:t>Multiple</w:t>
      </w:r>
      <w:r w:rsidRPr="000C4368">
        <w:rPr>
          <w:rFonts w:eastAsiaTheme="minorEastAsia"/>
          <w:b/>
        </w:rPr>
        <w:t xml:space="preserve"> transmissions </w:t>
      </w:r>
      <w:r>
        <w:rPr>
          <w:rFonts w:eastAsiaTheme="minorEastAsia"/>
          <w:b/>
        </w:rPr>
        <w:t>of</w:t>
      </w:r>
      <w:r w:rsidRPr="000C4368">
        <w:rPr>
          <w:rFonts w:eastAsiaTheme="minorEastAsia"/>
          <w:b/>
        </w:rPr>
        <w:t xml:space="preserve"> UL user data</w:t>
      </w:r>
      <w:r>
        <w:rPr>
          <w:rFonts w:eastAsiaTheme="minorEastAsia"/>
          <w:b/>
        </w:rPr>
        <w:t xml:space="preserve"> and </w:t>
      </w:r>
      <w:r w:rsidRPr="00AD5939">
        <w:rPr>
          <w:rFonts w:eastAsiaTheme="minorEastAsia"/>
          <w:b/>
        </w:rPr>
        <w:t xml:space="preserve">single transmission </w:t>
      </w:r>
      <w:r>
        <w:rPr>
          <w:rFonts w:eastAsiaTheme="minorEastAsia"/>
          <w:b/>
        </w:rPr>
        <w:t>of</w:t>
      </w:r>
      <w:r w:rsidRPr="00AD5939">
        <w:rPr>
          <w:rFonts w:eastAsiaTheme="minorEastAsia"/>
          <w:b/>
        </w:rPr>
        <w:t xml:space="preserve"> DL user data</w:t>
      </w:r>
    </w:p>
    <w:p w14:paraId="3B9128BF" w14:textId="77777777" w:rsidR="00DA5AAB" w:rsidRPr="00AD5939" w:rsidRDefault="00DA5AAB" w:rsidP="008E4895">
      <w:pPr>
        <w:pStyle w:val="ListParagraph"/>
        <w:numPr>
          <w:ilvl w:val="1"/>
          <w:numId w:val="30"/>
        </w:numPr>
        <w:ind w:leftChars="0"/>
        <w:rPr>
          <w:rFonts w:eastAsiaTheme="minorEastAsia"/>
          <w:b/>
        </w:rPr>
      </w:pPr>
      <w:r w:rsidRPr="00AD5939">
        <w:rPr>
          <w:rFonts w:eastAsiaTheme="minorEastAsia"/>
          <w:b/>
        </w:rPr>
        <w:t xml:space="preserve">Multiple </w:t>
      </w:r>
      <w:r w:rsidRPr="000C4368">
        <w:rPr>
          <w:rFonts w:eastAsiaTheme="minorEastAsia"/>
          <w:b/>
        </w:rPr>
        <w:t xml:space="preserve">transmissions </w:t>
      </w:r>
      <w:r>
        <w:rPr>
          <w:rFonts w:eastAsiaTheme="minorEastAsia"/>
          <w:b/>
        </w:rPr>
        <w:t>of</w:t>
      </w:r>
      <w:r w:rsidRPr="000C4368">
        <w:rPr>
          <w:rFonts w:eastAsiaTheme="minorEastAsia"/>
          <w:b/>
        </w:rPr>
        <w:t xml:space="preserve"> UL user data</w:t>
      </w:r>
      <w:r>
        <w:rPr>
          <w:rFonts w:eastAsiaTheme="minorEastAsia"/>
          <w:b/>
        </w:rPr>
        <w:t xml:space="preserve"> and m</w:t>
      </w:r>
      <w:r w:rsidRPr="00AD5939">
        <w:rPr>
          <w:rFonts w:eastAsiaTheme="minorEastAsia"/>
          <w:b/>
        </w:rPr>
        <w:t xml:space="preserve">ultiple transmissions </w:t>
      </w:r>
      <w:r>
        <w:rPr>
          <w:rFonts w:eastAsiaTheme="minorEastAsia"/>
          <w:b/>
        </w:rPr>
        <w:t>of</w:t>
      </w:r>
      <w:r w:rsidRPr="00AD5939">
        <w:rPr>
          <w:rFonts w:eastAsiaTheme="minorEastAsia"/>
          <w:b/>
        </w:rPr>
        <w:t xml:space="preserve"> DL user data</w:t>
      </w:r>
    </w:p>
    <w:p w14:paraId="4874043D" w14:textId="77777777" w:rsidR="00DA5AAB" w:rsidRPr="00763D30" w:rsidRDefault="00DA5AAB" w:rsidP="00DA5AAB">
      <w:pPr>
        <w:rPr>
          <w:rFonts w:eastAsiaTheme="minorEastAsia"/>
          <w:lang w:val="en-GB"/>
        </w:rPr>
      </w:pPr>
      <w:r w:rsidRPr="003602F5">
        <w:rPr>
          <w:rFonts w:eastAsiaTheme="minorEastAsia" w:hint="eastAsia"/>
          <w:b/>
          <w:lang w:val="en-GB"/>
        </w:rPr>
        <w:t>P</w:t>
      </w:r>
      <w:r w:rsidRPr="003602F5">
        <w:rPr>
          <w:rFonts w:eastAsiaTheme="minorEastAsia"/>
          <w:b/>
          <w:lang w:val="en-GB"/>
        </w:rPr>
        <w:t xml:space="preserve">roposal </w:t>
      </w:r>
      <w:r>
        <w:rPr>
          <w:rFonts w:eastAsiaTheme="minorEastAsia"/>
          <w:b/>
          <w:lang w:val="en-GB"/>
        </w:rPr>
        <w:t>1</w:t>
      </w:r>
      <w:r w:rsidRPr="003602F5">
        <w:rPr>
          <w:rFonts w:eastAsiaTheme="minorEastAsia"/>
          <w:b/>
          <w:lang w:val="en-GB"/>
        </w:rPr>
        <w:t>:</w:t>
      </w:r>
      <w:r>
        <w:rPr>
          <w:rFonts w:eastAsiaTheme="minorEastAsia"/>
          <w:b/>
          <w:lang w:val="en-GB"/>
        </w:rPr>
        <w:t xml:space="preserve"> Inform RAN1 that the maximum expected TBS applicable to SDT is around 300-400 bytes</w:t>
      </w:r>
      <w:r w:rsidRPr="003602F5">
        <w:rPr>
          <w:rFonts w:eastAsiaTheme="minorEastAsia"/>
          <w:b/>
          <w:lang w:val="en-GB"/>
        </w:rPr>
        <w:t>.</w:t>
      </w:r>
      <w:r>
        <w:rPr>
          <w:rFonts w:eastAsiaTheme="minorEastAsia"/>
          <w:b/>
          <w:lang w:val="en-GB"/>
        </w:rPr>
        <w:t xml:space="preserve"> The final decision about the maximum supported TBS is up to RAN1, based on their performance analysis.</w:t>
      </w:r>
    </w:p>
    <w:p w14:paraId="531318EF" w14:textId="77777777" w:rsidR="00DA5AAB" w:rsidRDefault="00DA5AAB" w:rsidP="00DA5AAB">
      <w:pPr>
        <w:rPr>
          <w:rFonts w:eastAsiaTheme="minorEastAsia"/>
          <w:b/>
          <w:lang w:val="en-GB"/>
        </w:rPr>
      </w:pPr>
      <w:r w:rsidRPr="003602F5">
        <w:rPr>
          <w:rFonts w:eastAsiaTheme="minorEastAsia" w:hint="eastAsia"/>
          <w:b/>
          <w:lang w:val="en-GB"/>
        </w:rPr>
        <w:t>P</w:t>
      </w:r>
      <w:r w:rsidRPr="003602F5">
        <w:rPr>
          <w:rFonts w:eastAsiaTheme="minorEastAsia"/>
          <w:b/>
          <w:lang w:val="en-GB"/>
        </w:rPr>
        <w:t xml:space="preserve">roposal </w:t>
      </w:r>
      <w:r>
        <w:rPr>
          <w:rFonts w:eastAsiaTheme="minorEastAsia"/>
          <w:b/>
          <w:lang w:val="en-GB"/>
        </w:rPr>
        <w:t>2</w:t>
      </w:r>
      <w:r w:rsidRPr="003602F5">
        <w:rPr>
          <w:rFonts w:eastAsiaTheme="minorEastAsia"/>
          <w:b/>
          <w:lang w:val="en-GB"/>
        </w:rPr>
        <w:t xml:space="preserve">: </w:t>
      </w:r>
      <w:r w:rsidRPr="00E41AE6">
        <w:rPr>
          <w:rFonts w:eastAsiaTheme="minorEastAsia"/>
          <w:b/>
          <w:lang w:val="en-GB"/>
        </w:rPr>
        <w:t xml:space="preserve">The data volume threshold used to determine whether UE is allowed to perform SDT transmission is configurable by the network with </w:t>
      </w:r>
      <w:r>
        <w:rPr>
          <w:rFonts w:eastAsiaTheme="minorEastAsia"/>
          <w:b/>
          <w:lang w:val="en-GB"/>
        </w:rPr>
        <w:t>the maximum value of 300 bytes</w:t>
      </w:r>
      <w:r w:rsidRPr="003602F5">
        <w:rPr>
          <w:rFonts w:eastAsiaTheme="minorEastAsia"/>
          <w:b/>
          <w:lang w:val="en-GB"/>
        </w:rPr>
        <w:t>.</w:t>
      </w:r>
    </w:p>
    <w:p w14:paraId="6DA1D80F" w14:textId="77777777" w:rsidR="00DA5AAB" w:rsidRDefault="00DA5AAB" w:rsidP="00DA5AAB">
      <w:pPr>
        <w:rPr>
          <w:rFonts w:eastAsiaTheme="minorEastAsia"/>
        </w:rPr>
      </w:pPr>
      <w:r w:rsidRPr="005F091D">
        <w:rPr>
          <w:b/>
        </w:rPr>
        <w:lastRenderedPageBreak/>
        <w:t>Propos</w:t>
      </w:r>
      <w:r>
        <w:rPr>
          <w:b/>
        </w:rPr>
        <w:t>al</w:t>
      </w:r>
      <w:r w:rsidRPr="005F091D">
        <w:rPr>
          <w:b/>
        </w:rPr>
        <w:t xml:space="preserve"> </w:t>
      </w:r>
      <w:r>
        <w:rPr>
          <w:b/>
        </w:rPr>
        <w:t>3</w:t>
      </w:r>
      <w:r w:rsidRPr="00E50FB8">
        <w:rPr>
          <w:b/>
        </w:rPr>
        <w:t xml:space="preserve">: </w:t>
      </w:r>
      <w:r w:rsidRPr="005F091D">
        <w:rPr>
          <w:rFonts w:eastAsiaTheme="minorEastAsia"/>
          <w:b/>
        </w:rPr>
        <w:t xml:space="preserve">If there is data </w:t>
      </w:r>
      <w:r>
        <w:rPr>
          <w:rFonts w:eastAsiaTheme="minorEastAsia"/>
          <w:b/>
        </w:rPr>
        <w:t>available</w:t>
      </w:r>
      <w:r w:rsidRPr="005F091D">
        <w:rPr>
          <w:rFonts w:eastAsiaTheme="minorEastAsia"/>
          <w:b/>
        </w:rPr>
        <w:t xml:space="preserve"> </w:t>
      </w:r>
      <w:r>
        <w:rPr>
          <w:rFonts w:eastAsiaTheme="minorEastAsia"/>
          <w:b/>
        </w:rPr>
        <w:t>for DRBs not configured for SDT in addition to data for DRBs configured for SDT</w:t>
      </w:r>
      <w:r w:rsidRPr="005F091D">
        <w:rPr>
          <w:rFonts w:eastAsiaTheme="minorEastAsia"/>
          <w:b/>
        </w:rPr>
        <w:t>, the UE shall initiate the legacy RRC resume procedure</w:t>
      </w:r>
      <w:r>
        <w:rPr>
          <w:rFonts w:eastAsiaTheme="minorEastAsia"/>
          <w:b/>
        </w:rPr>
        <w:t xml:space="preserve"> (i.e. the UE does not trigger SDT transmission)</w:t>
      </w:r>
      <w:r w:rsidRPr="005F091D">
        <w:rPr>
          <w:rFonts w:eastAsiaTheme="minorEastAsia"/>
          <w:b/>
        </w:rPr>
        <w:t>.</w:t>
      </w:r>
    </w:p>
    <w:p w14:paraId="235E90CD" w14:textId="77777777" w:rsidR="00DA5AAB" w:rsidRPr="00DD27C6" w:rsidRDefault="00DA5AAB" w:rsidP="00DA5AAB">
      <w:pPr>
        <w:rPr>
          <w:rFonts w:eastAsiaTheme="minorEastAsia"/>
        </w:rPr>
      </w:pPr>
      <w:r>
        <w:rPr>
          <w:b/>
        </w:rPr>
        <w:t>Proposal 4</w:t>
      </w:r>
      <w:r w:rsidRPr="00E50FB8">
        <w:rPr>
          <w:b/>
        </w:rPr>
        <w:t xml:space="preserve">: </w:t>
      </w:r>
      <w:r>
        <w:rPr>
          <w:b/>
        </w:rPr>
        <w:t>DRBs configured for SDT, SRB, MAC CEs (if any) and MAC header</w:t>
      </w:r>
      <w:r w:rsidRPr="005F091D">
        <w:rPr>
          <w:b/>
        </w:rPr>
        <w:t xml:space="preserve"> are considered for data volume calculation for SDT selection.</w:t>
      </w:r>
    </w:p>
    <w:p w14:paraId="012FEC17" w14:textId="77777777" w:rsidR="00DA5AAB" w:rsidRPr="00847050" w:rsidRDefault="00DA5AAB" w:rsidP="00DA5AAB">
      <w:pPr>
        <w:rPr>
          <w:rFonts w:eastAsiaTheme="minorEastAsia"/>
        </w:rPr>
      </w:pPr>
      <w:r>
        <w:rPr>
          <w:b/>
        </w:rPr>
        <w:t>Propose 5</w:t>
      </w:r>
      <w:r w:rsidRPr="00E50FB8">
        <w:rPr>
          <w:b/>
        </w:rPr>
        <w:t xml:space="preserve">: </w:t>
      </w:r>
      <w:r>
        <w:rPr>
          <w:b/>
        </w:rPr>
        <w:t xml:space="preserve">RSRP </w:t>
      </w:r>
      <w:r w:rsidRPr="000F0F9F">
        <w:rPr>
          <w:b/>
        </w:rPr>
        <w:t xml:space="preserve">threshold is </w:t>
      </w:r>
      <w:r>
        <w:rPr>
          <w:b/>
        </w:rPr>
        <w:t xml:space="preserve">not </w:t>
      </w:r>
      <w:r w:rsidRPr="000F0F9F">
        <w:rPr>
          <w:b/>
        </w:rPr>
        <w:t>used to determine whether the UE should do</w:t>
      </w:r>
      <w:r>
        <w:rPr>
          <w:b/>
        </w:rPr>
        <w:t xml:space="preserve"> SDT</w:t>
      </w:r>
      <w:r w:rsidRPr="005F091D">
        <w:rPr>
          <w:b/>
        </w:rPr>
        <w:t>.</w:t>
      </w:r>
    </w:p>
    <w:p w14:paraId="310843FD" w14:textId="77777777" w:rsidR="00DA5AAB" w:rsidRDefault="00DA5AAB" w:rsidP="00DA5AAB">
      <w:pPr>
        <w:rPr>
          <w:b/>
        </w:rPr>
      </w:pPr>
      <w:r>
        <w:rPr>
          <w:b/>
        </w:rPr>
        <w:t>Proposal 6</w:t>
      </w:r>
      <w:r w:rsidRPr="00E50FB8">
        <w:rPr>
          <w:b/>
        </w:rPr>
        <w:t xml:space="preserve">: </w:t>
      </w:r>
      <w:r>
        <w:rPr>
          <w:b/>
        </w:rPr>
        <w:t>Fallback to non-SDT RRC Connection Resume procedure can be explicitly indicated by network</w:t>
      </w:r>
      <w:r w:rsidRPr="005F091D">
        <w:rPr>
          <w:b/>
        </w:rPr>
        <w:t>.</w:t>
      </w:r>
      <w:r>
        <w:rPr>
          <w:b/>
        </w:rPr>
        <w:t xml:space="preserve"> </w:t>
      </w:r>
    </w:p>
    <w:p w14:paraId="25251A3A" w14:textId="77777777" w:rsidR="00DA5AAB" w:rsidRPr="00943F9B" w:rsidRDefault="00DA5AAB" w:rsidP="00DA5AAB">
      <w:pPr>
        <w:pStyle w:val="ListParagraph"/>
        <w:numPr>
          <w:ilvl w:val="0"/>
          <w:numId w:val="27"/>
        </w:numPr>
        <w:ind w:leftChars="0"/>
        <w:rPr>
          <w:b/>
        </w:rPr>
      </w:pPr>
      <w:r w:rsidRPr="00943F9B">
        <w:rPr>
          <w:b/>
        </w:rPr>
        <w:t xml:space="preserve">For 2-step RA based SDT, the fallback </w:t>
      </w:r>
      <w:r>
        <w:rPr>
          <w:b/>
        </w:rPr>
        <w:t>is indicated by</w:t>
      </w:r>
      <w:r w:rsidRPr="00943F9B">
        <w:rPr>
          <w:b/>
        </w:rPr>
        <w:t xml:space="preserve"> fallbackRAR</w:t>
      </w:r>
      <w:r>
        <w:rPr>
          <w:b/>
        </w:rPr>
        <w:t>. UE falls back to non-SDT</w:t>
      </w:r>
      <w:r w:rsidRPr="00943F9B">
        <w:rPr>
          <w:b/>
        </w:rPr>
        <w:t xml:space="preserve"> 4-step RA</w:t>
      </w:r>
    </w:p>
    <w:p w14:paraId="1B6BEA54" w14:textId="77777777" w:rsidR="00DA5AAB" w:rsidRPr="00943F9B" w:rsidRDefault="00DA5AAB" w:rsidP="00DA5AAB">
      <w:pPr>
        <w:pStyle w:val="ListParagraph"/>
        <w:numPr>
          <w:ilvl w:val="0"/>
          <w:numId w:val="27"/>
        </w:numPr>
        <w:ind w:leftChars="0"/>
        <w:rPr>
          <w:b/>
        </w:rPr>
      </w:pPr>
      <w:r w:rsidRPr="00943F9B">
        <w:rPr>
          <w:b/>
        </w:rPr>
        <w:t xml:space="preserve">For 4-step RA based SDT, the fallback </w:t>
      </w:r>
      <w:r>
        <w:rPr>
          <w:b/>
        </w:rPr>
        <w:t xml:space="preserve">is </w:t>
      </w:r>
      <w:r w:rsidRPr="00943F9B">
        <w:rPr>
          <w:b/>
        </w:rPr>
        <w:t xml:space="preserve">realized </w:t>
      </w:r>
      <w:r>
        <w:rPr>
          <w:b/>
        </w:rPr>
        <w:t>by</w:t>
      </w:r>
      <w:r w:rsidRPr="00943F9B">
        <w:rPr>
          <w:b/>
        </w:rPr>
        <w:t xml:space="preserve"> gNB sending </w:t>
      </w:r>
      <w:r>
        <w:rPr>
          <w:b/>
        </w:rPr>
        <w:t>RRC message</w:t>
      </w:r>
      <w:r w:rsidRPr="00943F9B">
        <w:rPr>
          <w:b/>
        </w:rPr>
        <w:t xml:space="preserve"> in msg4 </w:t>
      </w:r>
      <w:r>
        <w:rPr>
          <w:b/>
        </w:rPr>
        <w:t>(e.g. RRCResume)</w:t>
      </w:r>
    </w:p>
    <w:p w14:paraId="16096864" w14:textId="77777777" w:rsidR="00DA5AAB" w:rsidRPr="00943F9B" w:rsidRDefault="00DA5AAB" w:rsidP="00DA5AAB">
      <w:pPr>
        <w:pStyle w:val="ListParagraph"/>
        <w:numPr>
          <w:ilvl w:val="0"/>
          <w:numId w:val="27"/>
        </w:numPr>
        <w:ind w:leftChars="0"/>
        <w:rPr>
          <w:b/>
        </w:rPr>
      </w:pPr>
      <w:r w:rsidRPr="00943F9B">
        <w:rPr>
          <w:b/>
        </w:rPr>
        <w:t xml:space="preserve">For CG-based SDT, </w:t>
      </w:r>
      <w:r>
        <w:rPr>
          <w:b/>
        </w:rPr>
        <w:t>fallback</w:t>
      </w:r>
      <w:r w:rsidRPr="00943F9B">
        <w:rPr>
          <w:b/>
        </w:rPr>
        <w:t xml:space="preserve"> indication</w:t>
      </w:r>
      <w:r>
        <w:rPr>
          <w:b/>
        </w:rPr>
        <w:t xml:space="preserve"> is included</w:t>
      </w:r>
      <w:r w:rsidRPr="00943F9B">
        <w:rPr>
          <w:b/>
        </w:rPr>
        <w:t xml:space="preserve"> in DCI.</w:t>
      </w:r>
    </w:p>
    <w:p w14:paraId="12088B0B" w14:textId="77777777" w:rsidR="00DA5AAB" w:rsidRDefault="00DA5AAB" w:rsidP="00DA5AAB">
      <w:pPr>
        <w:rPr>
          <w:lang w:val="en-GB"/>
        </w:rPr>
      </w:pPr>
      <w:r>
        <w:rPr>
          <w:b/>
          <w:lang w:val="en-GB"/>
        </w:rPr>
        <w:t xml:space="preserve">Proposal 7: When UE fails to transmit data using SDT mechanism a configured number of times, the UE falls back to the legacy RRC Connection Resume procedure. </w:t>
      </w:r>
    </w:p>
    <w:p w14:paraId="619BF749" w14:textId="77777777" w:rsidR="00DA5AAB" w:rsidRPr="004E07EA" w:rsidRDefault="00DA5AAB" w:rsidP="00DA5AAB">
      <w:pPr>
        <w:rPr>
          <w:rFonts w:eastAsiaTheme="minorEastAsia"/>
          <w:b/>
          <w:lang w:val="en-GB"/>
        </w:rPr>
      </w:pPr>
      <w:r w:rsidRPr="004E07EA">
        <w:rPr>
          <w:rFonts w:eastAsiaTheme="minorEastAsia"/>
          <w:b/>
          <w:lang w:val="en-GB"/>
        </w:rPr>
        <w:t xml:space="preserve">Proposal </w:t>
      </w:r>
      <w:r>
        <w:rPr>
          <w:rFonts w:eastAsiaTheme="minorEastAsia"/>
          <w:b/>
          <w:lang w:val="en-GB"/>
        </w:rPr>
        <w:t>8</w:t>
      </w:r>
      <w:r w:rsidRPr="004E07EA">
        <w:rPr>
          <w:rFonts w:eastAsiaTheme="minorEastAsia"/>
          <w:b/>
          <w:lang w:val="en-GB"/>
        </w:rPr>
        <w:t>: T</w:t>
      </w:r>
      <w:r w:rsidRPr="00E05FC2">
        <w:rPr>
          <w:rFonts w:eastAsiaTheme="minorEastAsia"/>
          <w:b/>
          <w:lang w:val="en-GB"/>
        </w:rPr>
        <w:t xml:space="preserve">he UE should </w:t>
      </w:r>
      <w:r>
        <w:rPr>
          <w:rFonts w:eastAsiaTheme="minorEastAsia"/>
          <w:b/>
          <w:lang w:val="en-GB"/>
        </w:rPr>
        <w:t>select</w:t>
      </w:r>
      <w:r w:rsidRPr="00E05FC2">
        <w:rPr>
          <w:rFonts w:eastAsiaTheme="minorEastAsia"/>
          <w:b/>
          <w:lang w:val="en-GB"/>
        </w:rPr>
        <w:t xml:space="preserve"> CG based scheme in case both </w:t>
      </w:r>
      <w:r>
        <w:rPr>
          <w:rFonts w:eastAsiaTheme="minorEastAsia"/>
          <w:b/>
          <w:lang w:val="en-GB"/>
        </w:rPr>
        <w:t xml:space="preserve">CG-based and RA-based scheme </w:t>
      </w:r>
      <w:r w:rsidRPr="00E05FC2">
        <w:rPr>
          <w:rFonts w:eastAsiaTheme="minorEastAsia"/>
          <w:b/>
          <w:lang w:val="en-GB"/>
        </w:rPr>
        <w:t>are configured and the UE has a valid CG resource</w:t>
      </w:r>
      <w:r w:rsidRPr="004E07EA">
        <w:rPr>
          <w:rFonts w:eastAsiaTheme="minorEastAsia"/>
          <w:b/>
          <w:lang w:val="en-GB"/>
        </w:rPr>
        <w:t>.</w:t>
      </w:r>
    </w:p>
    <w:p w14:paraId="0D91108F" w14:textId="77777777" w:rsidR="00DA5AAB" w:rsidRPr="00586468" w:rsidRDefault="00DA5AAB" w:rsidP="00DA5AAB">
      <w:pPr>
        <w:rPr>
          <w:rFonts w:eastAsiaTheme="minorEastAsia"/>
          <w:lang w:val="en-GB"/>
        </w:rPr>
      </w:pPr>
      <w:r w:rsidRPr="00693F96">
        <w:rPr>
          <w:rFonts w:eastAsiaTheme="minorEastAsia" w:hint="eastAsia"/>
          <w:b/>
          <w:lang w:val="en-GB"/>
        </w:rPr>
        <w:t>P</w:t>
      </w:r>
      <w:r w:rsidRPr="00693F96">
        <w:rPr>
          <w:rFonts w:eastAsiaTheme="minorEastAsia"/>
          <w:b/>
          <w:lang w:val="en-GB"/>
        </w:rPr>
        <w:t xml:space="preserve">roposal </w:t>
      </w:r>
      <w:r>
        <w:rPr>
          <w:rFonts w:eastAsiaTheme="minorEastAsia"/>
          <w:b/>
          <w:lang w:val="en-GB"/>
        </w:rPr>
        <w:t>9</w:t>
      </w:r>
      <w:r w:rsidRPr="00693F96">
        <w:rPr>
          <w:rFonts w:eastAsiaTheme="minorEastAsia"/>
          <w:b/>
          <w:lang w:val="en-GB"/>
        </w:rPr>
        <w:t>:</w:t>
      </w:r>
      <w:r>
        <w:rPr>
          <w:rFonts w:eastAsiaTheme="minorEastAsia"/>
          <w:b/>
          <w:lang w:val="en-GB"/>
        </w:rPr>
        <w:t xml:space="preserve"> Falling back between CG-based scheme and RA-based scheme is not supported</w:t>
      </w:r>
      <w:r w:rsidRPr="00693F96">
        <w:rPr>
          <w:rFonts w:eastAsiaTheme="minorEastAsia"/>
          <w:b/>
          <w:lang w:val="en-GB"/>
        </w:rPr>
        <w:t>.</w:t>
      </w:r>
    </w:p>
    <w:p w14:paraId="2CC4D165" w14:textId="77777777" w:rsidR="00DA5AAB" w:rsidRPr="005D675A" w:rsidRDefault="00DA5AAB" w:rsidP="00DA5AAB">
      <w:pPr>
        <w:rPr>
          <w:b/>
          <w:lang w:val="en-GB"/>
        </w:rPr>
      </w:pPr>
      <w:r w:rsidRPr="00A61CCA">
        <w:rPr>
          <w:rFonts w:hint="eastAsia"/>
          <w:b/>
          <w:lang w:val="en-GB"/>
        </w:rPr>
        <w:t>P</w:t>
      </w:r>
      <w:r w:rsidRPr="00A61CCA">
        <w:rPr>
          <w:b/>
          <w:lang w:val="en-GB"/>
        </w:rPr>
        <w:t xml:space="preserve">roposal </w:t>
      </w:r>
      <w:r>
        <w:rPr>
          <w:b/>
          <w:lang w:val="en-GB"/>
        </w:rPr>
        <w:t>10</w:t>
      </w:r>
      <w:r w:rsidRPr="00A61CCA">
        <w:rPr>
          <w:b/>
          <w:lang w:val="en-GB"/>
        </w:rPr>
        <w:t xml:space="preserve">: </w:t>
      </w:r>
      <w:r>
        <w:rPr>
          <w:b/>
          <w:lang w:val="en-GB"/>
        </w:rPr>
        <w:t xml:space="preserve">Only </w:t>
      </w:r>
      <w:r>
        <w:rPr>
          <w:b/>
        </w:rPr>
        <w:t>User P</w:t>
      </w:r>
      <w:r w:rsidRPr="007548DE">
        <w:rPr>
          <w:b/>
        </w:rPr>
        <w:t>lane</w:t>
      </w:r>
      <w:r>
        <w:rPr>
          <w:b/>
          <w:lang w:val="en-GB"/>
        </w:rPr>
        <w:t xml:space="preserve"> solution</w:t>
      </w:r>
      <w:r w:rsidRPr="00A61CCA">
        <w:rPr>
          <w:b/>
          <w:lang w:val="en-GB"/>
        </w:rPr>
        <w:t xml:space="preserve"> is supported for </w:t>
      </w:r>
      <w:r>
        <w:rPr>
          <w:b/>
          <w:lang w:val="en-GB"/>
        </w:rPr>
        <w:t xml:space="preserve">R17 </w:t>
      </w:r>
      <w:r w:rsidRPr="00A61CCA">
        <w:rPr>
          <w:b/>
          <w:lang w:val="en-GB"/>
        </w:rPr>
        <w:t>small data</w:t>
      </w:r>
      <w:r>
        <w:rPr>
          <w:b/>
          <w:lang w:val="en-GB"/>
        </w:rPr>
        <w:t xml:space="preserve"> transmission in RRC_INACTIVE, i.e. user data is transmitted over DTCH.</w:t>
      </w:r>
    </w:p>
    <w:p w14:paraId="7315B084" w14:textId="77777777" w:rsidR="00DA5AAB" w:rsidRDefault="00DA5AAB" w:rsidP="00DA5AAB">
      <w:pPr>
        <w:rPr>
          <w:b/>
          <w:bCs/>
        </w:rPr>
      </w:pPr>
      <w:r>
        <w:rPr>
          <w:b/>
          <w:bCs/>
        </w:rPr>
        <w:t xml:space="preserve">Proposal 11: RRCResumeRequest message is reused as the first UL RRC message sent by the UE when applying SDT procedure. </w:t>
      </w:r>
    </w:p>
    <w:p w14:paraId="7DB7E1D5" w14:textId="77777777" w:rsidR="00DA5AAB" w:rsidRDefault="00DA5AAB" w:rsidP="00DA5AAB">
      <w:pPr>
        <w:rPr>
          <w:b/>
        </w:rPr>
      </w:pPr>
      <w:r w:rsidRPr="003B0BD4">
        <w:rPr>
          <w:b/>
        </w:rPr>
        <w:t xml:space="preserve">Proposal </w:t>
      </w:r>
      <w:r>
        <w:rPr>
          <w:b/>
        </w:rPr>
        <w:t>12</w:t>
      </w:r>
      <w:r w:rsidRPr="003B0BD4">
        <w:rPr>
          <w:b/>
        </w:rPr>
        <w:t xml:space="preserve">: </w:t>
      </w:r>
      <w:r>
        <w:rPr>
          <w:b/>
        </w:rPr>
        <w:t>L</w:t>
      </w:r>
      <w:r w:rsidRPr="006248C5">
        <w:rPr>
          <w:b/>
        </w:rPr>
        <w:t xml:space="preserve">egacy </w:t>
      </w:r>
      <w:r w:rsidRPr="006248C5">
        <w:rPr>
          <w:b/>
          <w:i/>
        </w:rPr>
        <w:t>RRCRelease</w:t>
      </w:r>
      <w:r w:rsidRPr="006248C5">
        <w:rPr>
          <w:b/>
        </w:rPr>
        <w:t xml:space="preserve"> message can be used</w:t>
      </w:r>
      <w:r>
        <w:rPr>
          <w:b/>
        </w:rPr>
        <w:t xml:space="preserve"> for SDT procedure termination, as a baseline.</w:t>
      </w:r>
    </w:p>
    <w:p w14:paraId="387CB126" w14:textId="77777777" w:rsidR="00DA5AAB" w:rsidRDefault="00DA5AAB" w:rsidP="00DA5AAB">
      <w:pPr>
        <w:rPr>
          <w:b/>
          <w:szCs w:val="22"/>
        </w:rPr>
      </w:pPr>
      <w:r w:rsidRPr="006B3DDA">
        <w:rPr>
          <w:b/>
          <w:szCs w:val="22"/>
        </w:rPr>
        <w:t xml:space="preserve">Proposal </w:t>
      </w:r>
      <w:r>
        <w:rPr>
          <w:b/>
          <w:szCs w:val="22"/>
        </w:rPr>
        <w:t>13</w:t>
      </w:r>
      <w:r w:rsidRPr="006B3DDA">
        <w:rPr>
          <w:b/>
          <w:szCs w:val="22"/>
        </w:rPr>
        <w:t xml:space="preserve">: The downlink RRC message in response to </w:t>
      </w:r>
      <w:r>
        <w:rPr>
          <w:b/>
          <w:szCs w:val="22"/>
        </w:rPr>
        <w:t xml:space="preserve">uplink SDT RRC message </w:t>
      </w:r>
      <w:r w:rsidRPr="006B3DDA">
        <w:rPr>
          <w:b/>
          <w:szCs w:val="22"/>
        </w:rPr>
        <w:t xml:space="preserve">can be </w:t>
      </w:r>
      <w:r w:rsidRPr="006B3DDA">
        <w:rPr>
          <w:b/>
          <w:i/>
          <w:szCs w:val="22"/>
        </w:rPr>
        <w:t>RRCResume</w:t>
      </w:r>
      <w:r w:rsidRPr="006B3DDA">
        <w:rPr>
          <w:b/>
          <w:szCs w:val="22"/>
        </w:rPr>
        <w:t xml:space="preserve">, </w:t>
      </w:r>
      <w:r>
        <w:rPr>
          <w:b/>
          <w:i/>
          <w:szCs w:val="22"/>
        </w:rPr>
        <w:t>RRCSetup</w:t>
      </w:r>
      <w:r>
        <w:rPr>
          <w:b/>
          <w:szCs w:val="22"/>
        </w:rPr>
        <w:t>,</w:t>
      </w:r>
      <w:r w:rsidRPr="006B3DDA">
        <w:rPr>
          <w:b/>
          <w:szCs w:val="22"/>
        </w:rPr>
        <w:t xml:space="preserve"> </w:t>
      </w:r>
      <w:r w:rsidRPr="006B3DDA">
        <w:rPr>
          <w:b/>
          <w:i/>
          <w:szCs w:val="22"/>
        </w:rPr>
        <w:t xml:space="preserve">RRCRelease </w:t>
      </w:r>
      <w:r>
        <w:rPr>
          <w:b/>
          <w:szCs w:val="22"/>
        </w:rPr>
        <w:t>with suspendConfig,</w:t>
      </w:r>
      <w:r w:rsidRPr="006B3DDA">
        <w:rPr>
          <w:b/>
          <w:szCs w:val="22"/>
        </w:rPr>
        <w:t xml:space="preserve"> </w:t>
      </w:r>
      <w:r w:rsidRPr="006B3DDA">
        <w:rPr>
          <w:b/>
          <w:i/>
          <w:szCs w:val="22"/>
        </w:rPr>
        <w:t xml:space="preserve">RRCRelease </w:t>
      </w:r>
      <w:r w:rsidRPr="006B3DDA">
        <w:rPr>
          <w:b/>
          <w:szCs w:val="22"/>
        </w:rPr>
        <w:t>without suspend</w:t>
      </w:r>
      <w:r>
        <w:rPr>
          <w:b/>
          <w:szCs w:val="22"/>
        </w:rPr>
        <w:t>C</w:t>
      </w:r>
      <w:r w:rsidRPr="006B3DDA">
        <w:rPr>
          <w:b/>
          <w:szCs w:val="22"/>
        </w:rPr>
        <w:t>onfig or</w:t>
      </w:r>
      <w:r w:rsidRPr="006B3DDA">
        <w:rPr>
          <w:b/>
          <w:i/>
          <w:szCs w:val="22"/>
        </w:rPr>
        <w:t xml:space="preserve"> RRCReject</w:t>
      </w:r>
      <w:r w:rsidRPr="006B3DDA">
        <w:rPr>
          <w:b/>
          <w:szCs w:val="22"/>
        </w:rPr>
        <w:t xml:space="preserve"> message</w:t>
      </w:r>
      <w:r>
        <w:rPr>
          <w:b/>
          <w:szCs w:val="22"/>
        </w:rPr>
        <w:t xml:space="preserve"> (i.e. the same as in the legacy procedures)</w:t>
      </w:r>
      <w:r w:rsidRPr="006B3DDA">
        <w:rPr>
          <w:b/>
          <w:szCs w:val="22"/>
        </w:rPr>
        <w:t>.</w:t>
      </w:r>
    </w:p>
    <w:p w14:paraId="53CFB8A2" w14:textId="77777777" w:rsidR="00DA5AAB" w:rsidRPr="006B3DDA" w:rsidRDefault="00DA5AAB" w:rsidP="00DA5AAB">
      <w:pPr>
        <w:rPr>
          <w:szCs w:val="22"/>
        </w:rPr>
      </w:pPr>
      <w:r w:rsidRPr="00CA2084">
        <w:rPr>
          <w:b/>
        </w:rPr>
        <w:t>Proposal</w:t>
      </w:r>
      <w:r>
        <w:rPr>
          <w:b/>
        </w:rPr>
        <w:t xml:space="preserve"> 14</w:t>
      </w:r>
      <w:r w:rsidRPr="00CA2084">
        <w:rPr>
          <w:rFonts w:hint="eastAsia"/>
          <w:b/>
        </w:rPr>
        <w:t>：</w:t>
      </w:r>
      <w:r>
        <w:rPr>
          <w:b/>
        </w:rPr>
        <w:t>RRC-less based SDT can be supported for CG based SDT</w:t>
      </w:r>
      <w:r w:rsidRPr="005D675A">
        <w:rPr>
          <w:b/>
        </w:rPr>
        <w:t>.</w:t>
      </w:r>
    </w:p>
    <w:p w14:paraId="3BD5D7EF" w14:textId="77777777" w:rsidR="00DA5AAB" w:rsidRDefault="00DA5AAB" w:rsidP="00DA5AAB">
      <w:pPr>
        <w:rPr>
          <w:rFonts w:eastAsiaTheme="minorEastAsia"/>
          <w:lang w:val="en-GB"/>
        </w:rPr>
      </w:pPr>
      <w:r w:rsidRPr="00693F96">
        <w:rPr>
          <w:rFonts w:eastAsiaTheme="minorEastAsia" w:hint="eastAsia"/>
          <w:b/>
          <w:lang w:val="en-GB"/>
        </w:rPr>
        <w:t>P</w:t>
      </w:r>
      <w:r w:rsidRPr="00693F96">
        <w:rPr>
          <w:rFonts w:eastAsiaTheme="minorEastAsia"/>
          <w:b/>
          <w:lang w:val="en-GB"/>
        </w:rPr>
        <w:t xml:space="preserve">roposal </w:t>
      </w:r>
      <w:r>
        <w:rPr>
          <w:rFonts w:eastAsiaTheme="minorEastAsia"/>
          <w:b/>
          <w:lang w:val="en-GB"/>
        </w:rPr>
        <w:t>15</w:t>
      </w:r>
      <w:r w:rsidRPr="00693F96">
        <w:rPr>
          <w:rFonts w:eastAsiaTheme="minorEastAsia"/>
          <w:b/>
          <w:lang w:val="en-GB"/>
        </w:rPr>
        <w:t xml:space="preserve">: </w:t>
      </w:r>
      <w:r>
        <w:rPr>
          <w:rFonts w:eastAsiaTheme="minorEastAsia"/>
          <w:b/>
          <w:lang w:val="en-GB"/>
        </w:rPr>
        <w:t>Only initial BWP is used for small data transmission over RRC_INACTIVE</w:t>
      </w:r>
      <w:r w:rsidRPr="00693F96">
        <w:rPr>
          <w:rFonts w:eastAsiaTheme="minorEastAsia"/>
          <w:b/>
          <w:lang w:val="en-GB"/>
        </w:rPr>
        <w:t>.</w:t>
      </w:r>
      <w:r>
        <w:rPr>
          <w:rFonts w:eastAsiaTheme="minorEastAsia"/>
          <w:lang w:val="en-GB"/>
        </w:rPr>
        <w:t xml:space="preserve"> </w:t>
      </w:r>
    </w:p>
    <w:p w14:paraId="5A66B5FA" w14:textId="5334B210" w:rsidR="00FF790A" w:rsidRDefault="00DA5AAB" w:rsidP="008E4895">
      <w:pPr>
        <w:ind w:left="110" w:hangingChars="50" w:hanging="110"/>
        <w:rPr>
          <w:rFonts w:eastAsiaTheme="minorEastAsia"/>
          <w:lang w:val="en-GB"/>
        </w:rPr>
      </w:pPr>
      <w:r w:rsidRPr="00693F96">
        <w:rPr>
          <w:rFonts w:eastAsiaTheme="minorEastAsia" w:hint="eastAsia"/>
          <w:b/>
          <w:lang w:val="en-GB"/>
        </w:rPr>
        <w:t>P</w:t>
      </w:r>
      <w:r w:rsidRPr="00693F96">
        <w:rPr>
          <w:rFonts w:eastAsiaTheme="minorEastAsia"/>
          <w:b/>
          <w:lang w:val="en-GB"/>
        </w:rPr>
        <w:t xml:space="preserve">roposal </w:t>
      </w:r>
      <w:r>
        <w:rPr>
          <w:rFonts w:eastAsiaTheme="minorEastAsia"/>
          <w:b/>
          <w:lang w:val="en-GB"/>
        </w:rPr>
        <w:t>16</w:t>
      </w:r>
      <w:r w:rsidRPr="00693F96">
        <w:rPr>
          <w:rFonts w:eastAsiaTheme="minorEastAsia"/>
          <w:b/>
          <w:lang w:val="en-GB"/>
        </w:rPr>
        <w:t xml:space="preserve">: </w:t>
      </w:r>
      <w:r>
        <w:rPr>
          <w:rFonts w:eastAsiaTheme="minorEastAsia"/>
          <w:b/>
          <w:lang w:val="en-GB"/>
        </w:rPr>
        <w:t>Assistance information for subsequent UL and DL transmission can be sent to the gNB , if it enabled by the network</w:t>
      </w:r>
      <w:r w:rsidRPr="00693F96">
        <w:rPr>
          <w:rFonts w:eastAsiaTheme="minorEastAsia"/>
          <w:b/>
          <w:lang w:val="en-GB"/>
        </w:rPr>
        <w:t>.</w:t>
      </w:r>
      <w:r>
        <w:rPr>
          <w:rFonts w:eastAsiaTheme="minorEastAsia"/>
          <w:lang w:val="en-GB"/>
        </w:rPr>
        <w:t xml:space="preserve"> </w:t>
      </w:r>
    </w:p>
    <w:p w14:paraId="2D6F7482" w14:textId="77777777" w:rsidR="00DA5AAB" w:rsidRPr="00082C0B" w:rsidRDefault="00DA5AAB" w:rsidP="00DA5AAB">
      <w:pPr>
        <w:ind w:left="110" w:hangingChars="50" w:hanging="110"/>
        <w:rPr>
          <w:rFonts w:eastAsiaTheme="minorEastAsia"/>
          <w:b/>
        </w:rPr>
      </w:pPr>
      <w:r w:rsidRPr="00693F96">
        <w:rPr>
          <w:rFonts w:eastAsiaTheme="minorEastAsia" w:hint="eastAsia"/>
          <w:b/>
          <w:lang w:val="en-GB"/>
        </w:rPr>
        <w:t>P</w:t>
      </w:r>
      <w:r w:rsidRPr="00693F96">
        <w:rPr>
          <w:rFonts w:eastAsiaTheme="minorEastAsia"/>
          <w:b/>
          <w:lang w:val="en-GB"/>
        </w:rPr>
        <w:t xml:space="preserve">roposal </w:t>
      </w:r>
      <w:r>
        <w:rPr>
          <w:rFonts w:eastAsiaTheme="minorEastAsia"/>
          <w:b/>
          <w:lang w:val="en-GB"/>
        </w:rPr>
        <w:t>17</w:t>
      </w:r>
      <w:r w:rsidRPr="00693F96">
        <w:rPr>
          <w:rFonts w:eastAsiaTheme="minorEastAsia"/>
          <w:b/>
          <w:lang w:val="en-GB"/>
        </w:rPr>
        <w:t xml:space="preserve">: </w:t>
      </w:r>
      <w:r>
        <w:rPr>
          <w:rFonts w:eastAsiaTheme="minorEastAsia"/>
          <w:b/>
          <w:lang w:val="en-GB"/>
        </w:rPr>
        <w:t>The UE can send assistance information to the network on the expected subsequent UL and DL transmissions in a form similar to the one used for RAI in LTE</w:t>
      </w:r>
      <w:r>
        <w:rPr>
          <w:rFonts w:eastAsiaTheme="minorEastAsia" w:hint="eastAsia"/>
          <w:b/>
          <w:lang w:val="en-GB"/>
        </w:rPr>
        <w:t>.</w:t>
      </w:r>
      <w:r>
        <w:rPr>
          <w:rFonts w:eastAsiaTheme="minorEastAsia"/>
          <w:b/>
          <w:lang w:val="en-GB"/>
        </w:rPr>
        <w:t xml:space="preserve"> </w:t>
      </w:r>
    </w:p>
    <w:p w14:paraId="6ABA9F39" w14:textId="77777777" w:rsidR="00DA5AAB" w:rsidRPr="00260A17" w:rsidRDefault="00DA5AAB" w:rsidP="00DA5AAB">
      <w:pPr>
        <w:ind w:left="110" w:hangingChars="50" w:hanging="110"/>
        <w:rPr>
          <w:rFonts w:eastAsia="Yu Mincho"/>
          <w:lang w:val="en-GB" w:eastAsia="ja-JP"/>
        </w:rPr>
      </w:pPr>
      <w:r w:rsidRPr="00693F96">
        <w:rPr>
          <w:rFonts w:eastAsiaTheme="minorEastAsia" w:hint="eastAsia"/>
          <w:b/>
          <w:lang w:val="en-GB"/>
        </w:rPr>
        <w:t>P</w:t>
      </w:r>
      <w:r w:rsidRPr="00693F96">
        <w:rPr>
          <w:rFonts w:eastAsiaTheme="minorEastAsia"/>
          <w:b/>
          <w:lang w:val="en-GB"/>
        </w:rPr>
        <w:t xml:space="preserve">roposal </w:t>
      </w:r>
      <w:r>
        <w:rPr>
          <w:rFonts w:eastAsiaTheme="minorEastAsia"/>
          <w:b/>
          <w:lang w:val="en-GB"/>
        </w:rPr>
        <w:t>18</w:t>
      </w:r>
      <w:r w:rsidRPr="00693F96">
        <w:rPr>
          <w:rFonts w:eastAsiaTheme="minorEastAsia"/>
          <w:b/>
          <w:lang w:val="en-GB"/>
        </w:rPr>
        <w:t>:</w:t>
      </w:r>
      <w:r>
        <w:rPr>
          <w:rFonts w:eastAsiaTheme="minorEastAsia"/>
          <w:b/>
          <w:lang w:val="en-GB"/>
        </w:rPr>
        <w:t xml:space="preserve"> Information about the UE’s buffer status can be sent during SDT transmission to provide assistance information to the network</w:t>
      </w:r>
      <w:r w:rsidRPr="00693F96">
        <w:rPr>
          <w:rFonts w:eastAsiaTheme="minorEastAsia"/>
          <w:b/>
          <w:lang w:val="en-GB"/>
        </w:rPr>
        <w:t>.</w:t>
      </w:r>
      <w:r>
        <w:rPr>
          <w:rFonts w:eastAsiaTheme="minorEastAsia"/>
          <w:lang w:val="en-GB"/>
        </w:rPr>
        <w:t xml:space="preserve"> </w:t>
      </w:r>
    </w:p>
    <w:p w14:paraId="65555277" w14:textId="279FF3FE" w:rsidR="009F153F" w:rsidRDefault="00DA5AAB" w:rsidP="00FF790A">
      <w:pPr>
        <w:rPr>
          <w:rFonts w:eastAsiaTheme="minorEastAsia"/>
          <w:b/>
        </w:rPr>
      </w:pPr>
      <w:r w:rsidRPr="00160739">
        <w:rPr>
          <w:rFonts w:eastAsiaTheme="minorEastAsia"/>
          <w:b/>
          <w:lang w:val="en-GB"/>
        </w:rPr>
        <w:t xml:space="preserve">Proposal </w:t>
      </w:r>
      <w:r>
        <w:rPr>
          <w:rFonts w:eastAsiaTheme="minorEastAsia"/>
          <w:b/>
          <w:lang w:val="en-GB"/>
        </w:rPr>
        <w:t>19</w:t>
      </w:r>
      <w:r w:rsidRPr="00160739">
        <w:rPr>
          <w:rFonts w:eastAsiaTheme="minorEastAsia"/>
          <w:b/>
          <w:lang w:val="en-GB"/>
        </w:rPr>
        <w:t xml:space="preserve">: </w:t>
      </w:r>
      <w:r>
        <w:rPr>
          <w:rFonts w:eastAsiaTheme="minorEastAsia"/>
          <w:b/>
          <w:lang w:val="en-GB"/>
        </w:rPr>
        <w:t>Segmentation and reassembly is supported for SDT</w:t>
      </w:r>
      <w:r w:rsidRPr="00160739">
        <w:rPr>
          <w:rFonts w:eastAsiaTheme="minorEastAsia"/>
          <w:b/>
          <w:lang w:val="en-GB"/>
        </w:rPr>
        <w:t>.</w:t>
      </w:r>
    </w:p>
    <w:p w14:paraId="01C918DF" w14:textId="77777777" w:rsidR="00DA5AAB" w:rsidRPr="0074564B" w:rsidRDefault="00DA5AAB" w:rsidP="00DA5AAB">
      <w:pPr>
        <w:rPr>
          <w:rFonts w:eastAsia="Yu Mincho"/>
          <w:lang w:val="en-GB" w:eastAsia="ja-JP"/>
        </w:rPr>
      </w:pPr>
      <w:r w:rsidRPr="00160739">
        <w:rPr>
          <w:rFonts w:eastAsiaTheme="minorEastAsia"/>
          <w:b/>
          <w:lang w:val="en-GB"/>
        </w:rPr>
        <w:lastRenderedPageBreak/>
        <w:t xml:space="preserve">Proposal </w:t>
      </w:r>
      <w:r>
        <w:rPr>
          <w:rFonts w:eastAsiaTheme="minorEastAsia"/>
          <w:b/>
          <w:lang w:val="en-GB"/>
        </w:rPr>
        <w:t>20</w:t>
      </w:r>
      <w:r w:rsidRPr="00160739">
        <w:rPr>
          <w:rFonts w:eastAsiaTheme="minorEastAsia"/>
          <w:b/>
          <w:lang w:val="en-GB"/>
        </w:rPr>
        <w:t xml:space="preserve">: </w:t>
      </w:r>
      <w:r>
        <w:rPr>
          <w:rFonts w:eastAsiaTheme="minorEastAsia"/>
          <w:b/>
          <w:lang w:val="en-GB"/>
        </w:rPr>
        <w:t>Subsequent uplink transmission does not have to include UE identifier and authentication token as long as the UE stays in the same cell</w:t>
      </w:r>
      <w:r w:rsidRPr="00160739">
        <w:rPr>
          <w:rFonts w:eastAsiaTheme="minorEastAsia"/>
          <w:b/>
          <w:lang w:val="en-GB"/>
        </w:rPr>
        <w:t>.</w:t>
      </w:r>
    </w:p>
    <w:p w14:paraId="64E51BE7" w14:textId="77777777" w:rsidR="00DA5AAB" w:rsidRPr="009934F1" w:rsidRDefault="00DA5AAB" w:rsidP="00DA5AAB">
      <w:pPr>
        <w:ind w:left="110" w:hangingChars="50" w:hanging="110"/>
        <w:rPr>
          <w:rFonts w:eastAsiaTheme="minorEastAsia"/>
          <w:b/>
          <w:lang w:val="en-GB"/>
        </w:rPr>
      </w:pPr>
      <w:r w:rsidRPr="009934F1">
        <w:rPr>
          <w:rFonts w:eastAsiaTheme="minorEastAsia" w:hint="eastAsia"/>
          <w:b/>
          <w:lang w:val="en-GB"/>
        </w:rPr>
        <w:t>P</w:t>
      </w:r>
      <w:r>
        <w:rPr>
          <w:rFonts w:eastAsiaTheme="minorEastAsia"/>
          <w:b/>
          <w:lang w:val="en-GB"/>
        </w:rPr>
        <w:t>roposal 21</w:t>
      </w:r>
      <w:r w:rsidRPr="009934F1">
        <w:rPr>
          <w:rFonts w:eastAsiaTheme="minorEastAsia"/>
          <w:b/>
          <w:lang w:val="en-GB"/>
        </w:rPr>
        <w:t xml:space="preserve">: </w:t>
      </w:r>
      <w:r>
        <w:rPr>
          <w:rFonts w:eastAsiaTheme="minorEastAsia"/>
          <w:b/>
          <w:lang w:val="en-GB"/>
        </w:rPr>
        <w:t>T</w:t>
      </w:r>
      <w:r w:rsidRPr="009934F1">
        <w:rPr>
          <w:rFonts w:eastAsiaTheme="minorEastAsia"/>
          <w:b/>
          <w:lang w:val="en-GB"/>
        </w:rPr>
        <w:t xml:space="preserve">he ROHC </w:t>
      </w:r>
      <w:r>
        <w:rPr>
          <w:rFonts w:eastAsiaTheme="minorEastAsia"/>
          <w:b/>
          <w:lang w:val="en-GB"/>
        </w:rPr>
        <w:t>context can</w:t>
      </w:r>
      <w:r w:rsidRPr="009934F1">
        <w:rPr>
          <w:rFonts w:eastAsiaTheme="minorEastAsia"/>
          <w:b/>
          <w:lang w:val="en-GB"/>
        </w:rPr>
        <w:t xml:space="preserve"> be continued for each </w:t>
      </w:r>
      <w:r>
        <w:rPr>
          <w:rFonts w:eastAsiaTheme="minorEastAsia"/>
          <w:b/>
          <w:lang w:val="en-GB"/>
        </w:rPr>
        <w:t xml:space="preserve">SDT </w:t>
      </w:r>
      <w:r w:rsidRPr="009934F1">
        <w:rPr>
          <w:rFonts w:eastAsiaTheme="minorEastAsia"/>
          <w:b/>
          <w:lang w:val="en-GB"/>
        </w:rPr>
        <w:t xml:space="preserve">transmission </w:t>
      </w:r>
      <w:r>
        <w:rPr>
          <w:rFonts w:eastAsiaTheme="minorEastAsia"/>
          <w:b/>
          <w:lang w:val="en-GB"/>
        </w:rPr>
        <w:t>on the same serving cell or on a new cell without PDCP anchor relocation</w:t>
      </w:r>
      <w:r w:rsidRPr="009934F1">
        <w:rPr>
          <w:rFonts w:eastAsiaTheme="minorEastAsia"/>
          <w:b/>
          <w:lang w:val="en-GB"/>
        </w:rPr>
        <w:t>.</w:t>
      </w:r>
      <w:r>
        <w:rPr>
          <w:rFonts w:eastAsiaTheme="minorEastAsia"/>
          <w:b/>
          <w:lang w:val="en-GB"/>
        </w:rPr>
        <w:t xml:space="preserve"> Otherwise ROHC context is reset.</w:t>
      </w:r>
    </w:p>
    <w:p w14:paraId="02AB9160" w14:textId="77777777" w:rsidR="00DA5AAB" w:rsidRDefault="00DA5AAB" w:rsidP="00DA5AAB">
      <w:pPr>
        <w:rPr>
          <w:rFonts w:eastAsiaTheme="minorEastAsia"/>
          <w:b/>
          <w:lang w:val="en-GB"/>
        </w:rPr>
      </w:pPr>
      <w:r w:rsidRPr="00EE54B3">
        <w:rPr>
          <w:rFonts w:eastAsiaTheme="minorEastAsia"/>
          <w:b/>
          <w:lang w:val="en-GB"/>
        </w:rPr>
        <w:t xml:space="preserve">Proposal </w:t>
      </w:r>
      <w:r>
        <w:rPr>
          <w:rFonts w:eastAsiaTheme="minorEastAsia"/>
          <w:b/>
          <w:lang w:val="en-GB"/>
        </w:rPr>
        <w:t>22</w:t>
      </w:r>
      <w:r w:rsidRPr="00EE54B3">
        <w:rPr>
          <w:rFonts w:eastAsiaTheme="minorEastAsia"/>
          <w:b/>
          <w:lang w:val="en-GB"/>
        </w:rPr>
        <w:t xml:space="preserve">: </w:t>
      </w:r>
      <w:r>
        <w:rPr>
          <w:rFonts w:eastAsiaTheme="minorEastAsia"/>
          <w:b/>
          <w:lang w:val="en-GB"/>
        </w:rPr>
        <w:t>Lossless data transmission should be addressed when cell reselection occurs during small data transmission or when RRC setup is received after uplink small data transmission</w:t>
      </w:r>
      <w:r w:rsidRPr="00EE54B3">
        <w:rPr>
          <w:rFonts w:eastAsiaTheme="minorEastAsia"/>
          <w:b/>
          <w:lang w:val="en-GB"/>
        </w:rPr>
        <w:t>.</w:t>
      </w:r>
    </w:p>
    <w:p w14:paraId="5C6841D0" w14:textId="77777777" w:rsidR="00DA5AAB" w:rsidRDefault="00DA5AAB" w:rsidP="00DA5AAB">
      <w:pPr>
        <w:rPr>
          <w:rFonts w:eastAsiaTheme="minorEastAsia"/>
          <w:b/>
          <w:lang w:val="en-GB"/>
        </w:rPr>
      </w:pPr>
      <w:r>
        <w:rPr>
          <w:rFonts w:eastAsiaTheme="minorEastAsia"/>
          <w:b/>
          <w:lang w:val="en-GB"/>
        </w:rPr>
        <w:t>Proposal 23: Consider the following mechanisms to address the issue of data loss for SDT:</w:t>
      </w:r>
    </w:p>
    <w:p w14:paraId="26B1B43C" w14:textId="3500C29E" w:rsidR="00DA5AAB" w:rsidRDefault="00DA5AAB" w:rsidP="008E4895">
      <w:pPr>
        <w:ind w:left="1298"/>
        <w:rPr>
          <w:rFonts w:eastAsiaTheme="minorEastAsia"/>
          <w:b/>
          <w:lang w:val="en-GB"/>
        </w:rPr>
      </w:pPr>
      <w:r>
        <w:rPr>
          <w:rFonts w:eastAsiaTheme="minorEastAsia"/>
          <w:b/>
          <w:lang w:val="en-GB"/>
        </w:rPr>
        <w:t xml:space="preserve">- </w:t>
      </w:r>
      <w:r w:rsidRPr="000015D8">
        <w:rPr>
          <w:rFonts w:eastAsiaTheme="minorEastAsia"/>
          <w:b/>
          <w:lang w:val="en-GB"/>
        </w:rPr>
        <w:t xml:space="preserve">Option 1: the UE </w:t>
      </w:r>
      <w:r>
        <w:rPr>
          <w:rFonts w:eastAsiaTheme="minorEastAsia"/>
          <w:b/>
          <w:lang w:val="en-GB"/>
        </w:rPr>
        <w:t>stays</w:t>
      </w:r>
      <w:r w:rsidRPr="000015D8">
        <w:rPr>
          <w:rFonts w:eastAsiaTheme="minorEastAsia"/>
          <w:b/>
          <w:lang w:val="en-GB"/>
        </w:rPr>
        <w:t xml:space="preserve"> in RRC_INACTIVE after a cell reselection</w:t>
      </w:r>
      <w:r>
        <w:rPr>
          <w:rFonts w:eastAsiaTheme="minorEastAsia"/>
          <w:b/>
          <w:lang w:val="en-GB"/>
        </w:rPr>
        <w:t xml:space="preserve"> during SDT procedure and suspends</w:t>
      </w:r>
      <w:r w:rsidRPr="000015D8">
        <w:rPr>
          <w:rFonts w:eastAsiaTheme="minorEastAsia"/>
          <w:b/>
          <w:lang w:val="en-GB"/>
        </w:rPr>
        <w:t xml:space="preserve"> the DRB and PDCP entity</w:t>
      </w:r>
      <w:r>
        <w:rPr>
          <w:rFonts w:eastAsiaTheme="minorEastAsia"/>
          <w:b/>
          <w:lang w:val="en-GB"/>
        </w:rPr>
        <w:t>.</w:t>
      </w:r>
    </w:p>
    <w:p w14:paraId="0A5C3C50" w14:textId="77777777" w:rsidR="00DA5AAB" w:rsidRPr="000015D8" w:rsidRDefault="00DA5AAB" w:rsidP="008E4895">
      <w:pPr>
        <w:ind w:left="1298"/>
        <w:rPr>
          <w:rFonts w:eastAsiaTheme="minorEastAsia"/>
          <w:b/>
          <w:lang w:val="en-GB"/>
        </w:rPr>
      </w:pPr>
      <w:r>
        <w:rPr>
          <w:rFonts w:eastAsiaTheme="minorEastAsia"/>
          <w:b/>
          <w:lang w:val="en-GB"/>
        </w:rPr>
        <w:t xml:space="preserve">- </w:t>
      </w:r>
      <w:r w:rsidRPr="000015D8">
        <w:rPr>
          <w:rFonts w:eastAsiaTheme="minorEastAsia"/>
          <w:b/>
          <w:lang w:val="en-GB"/>
        </w:rPr>
        <w:t xml:space="preserve">Option 2: </w:t>
      </w:r>
      <w:r>
        <w:rPr>
          <w:rFonts w:eastAsiaTheme="minorEastAsia"/>
          <w:b/>
          <w:lang w:val="en-GB"/>
        </w:rPr>
        <w:t xml:space="preserve">the </w:t>
      </w:r>
      <w:r w:rsidRPr="000015D8">
        <w:rPr>
          <w:rFonts w:eastAsiaTheme="minorEastAsia"/>
          <w:b/>
          <w:lang w:val="en-GB"/>
        </w:rPr>
        <w:t>UE goes back to RRC_IDLE and performs PDCP (SDAP) SDU retransmission on a DRB established after the UE is moved to RRC Connected state.</w:t>
      </w:r>
    </w:p>
    <w:p w14:paraId="52B3182B" w14:textId="77777777" w:rsidR="00DA5AAB" w:rsidRPr="00970601" w:rsidRDefault="00DA5AAB" w:rsidP="00DA5AAB">
      <w:pPr>
        <w:rPr>
          <w:rFonts w:eastAsiaTheme="minorEastAsia"/>
          <w:b/>
          <w:lang w:val="en-GB"/>
        </w:rPr>
      </w:pPr>
      <w:r w:rsidRPr="00160739">
        <w:rPr>
          <w:rFonts w:eastAsiaTheme="minorEastAsia"/>
          <w:b/>
          <w:lang w:val="en-GB"/>
        </w:rPr>
        <w:t xml:space="preserve">Proposal </w:t>
      </w:r>
      <w:r>
        <w:rPr>
          <w:rFonts w:eastAsiaTheme="minorEastAsia"/>
          <w:b/>
          <w:lang w:val="en-GB"/>
        </w:rPr>
        <w:t>24</w:t>
      </w:r>
      <w:r w:rsidRPr="00160739">
        <w:rPr>
          <w:rFonts w:eastAsiaTheme="minorEastAsia"/>
          <w:b/>
          <w:lang w:val="en-GB"/>
        </w:rPr>
        <w:t xml:space="preserve">: </w:t>
      </w:r>
      <w:r>
        <w:rPr>
          <w:rFonts w:eastAsiaTheme="minorEastAsia"/>
          <w:b/>
          <w:lang w:val="en-GB"/>
        </w:rPr>
        <w:t>Transport Block r</w:t>
      </w:r>
      <w:r>
        <w:rPr>
          <w:rFonts w:eastAsiaTheme="minorEastAsia" w:hint="eastAsia"/>
          <w:b/>
          <w:lang w:val="en-GB"/>
        </w:rPr>
        <w:t>epetition</w:t>
      </w:r>
      <w:r>
        <w:rPr>
          <w:rFonts w:eastAsiaTheme="minorEastAsia"/>
          <w:b/>
          <w:lang w:val="en-GB"/>
        </w:rPr>
        <w:t xml:space="preserve"> is s</w:t>
      </w:r>
      <w:bookmarkStart w:id="22" w:name="_GoBack"/>
      <w:bookmarkEnd w:id="22"/>
      <w:r>
        <w:rPr>
          <w:rFonts w:eastAsiaTheme="minorEastAsia"/>
          <w:b/>
          <w:lang w:val="en-GB"/>
        </w:rPr>
        <w:t>upported</w:t>
      </w:r>
      <w:r>
        <w:rPr>
          <w:rFonts w:eastAsiaTheme="minorEastAsia" w:hint="eastAsia"/>
          <w:b/>
          <w:lang w:val="en-GB"/>
        </w:rPr>
        <w:t xml:space="preserve"> for</w:t>
      </w:r>
      <w:r>
        <w:rPr>
          <w:rFonts w:eastAsiaTheme="minorEastAsia"/>
          <w:b/>
          <w:lang w:val="en-GB"/>
        </w:rPr>
        <w:t xml:space="preserve"> SDT</w:t>
      </w:r>
      <w:r w:rsidRPr="00160739">
        <w:rPr>
          <w:rFonts w:eastAsiaTheme="minorEastAsia"/>
          <w:b/>
          <w:lang w:val="en-GB"/>
        </w:rPr>
        <w:t>.</w:t>
      </w:r>
    </w:p>
    <w:p w14:paraId="23F21DF2" w14:textId="77777777" w:rsidR="00FF790A" w:rsidRPr="00DA5AAB" w:rsidRDefault="00FF790A" w:rsidP="00E143B9">
      <w:pPr>
        <w:rPr>
          <w:rFonts w:eastAsiaTheme="minorEastAsia"/>
          <w:b/>
          <w:szCs w:val="22"/>
          <w:lang w:val="en-GB"/>
        </w:rPr>
      </w:pPr>
    </w:p>
    <w:p w14:paraId="2AA0DD2E" w14:textId="09F3B6DD" w:rsidR="000240AF" w:rsidRPr="00FB7850" w:rsidRDefault="0059182F" w:rsidP="005D675A">
      <w:pPr>
        <w:pStyle w:val="Heading1"/>
        <w:numPr>
          <w:ilvl w:val="0"/>
          <w:numId w:val="18"/>
        </w:numPr>
      </w:pPr>
      <w:r w:rsidRPr="00220301">
        <w:t>Re</w:t>
      </w:r>
      <w:r w:rsidR="001315B9" w:rsidRPr="00220301">
        <w:t>ference</w:t>
      </w:r>
      <w:r w:rsidR="000240AF" w:rsidRPr="00220301">
        <w:t xml:space="preserve"> </w:t>
      </w:r>
    </w:p>
    <w:p w14:paraId="1CEF3E0B" w14:textId="5DEA8BEE" w:rsidR="001E48B7" w:rsidRDefault="00FF790A" w:rsidP="00540E7B">
      <w:pPr>
        <w:numPr>
          <w:ilvl w:val="0"/>
          <w:numId w:val="11"/>
        </w:numPr>
        <w:jc w:val="left"/>
        <w:rPr>
          <w:rFonts w:eastAsia="Batang"/>
        </w:rPr>
      </w:pPr>
      <w:r>
        <w:rPr>
          <w:rFonts w:eastAsia="Batang"/>
        </w:rPr>
        <w:t>RAN2#111-e chairman note</w:t>
      </w:r>
    </w:p>
    <w:p w14:paraId="4D4A43FD" w14:textId="288EC11C" w:rsidR="00F93652" w:rsidRPr="00863D3C" w:rsidRDefault="00F93652" w:rsidP="00540E7B">
      <w:pPr>
        <w:numPr>
          <w:ilvl w:val="0"/>
          <w:numId w:val="11"/>
        </w:numPr>
        <w:jc w:val="left"/>
        <w:rPr>
          <w:rFonts w:eastAsia="Batang"/>
        </w:rPr>
      </w:pPr>
      <w:r>
        <w:rPr>
          <w:rFonts w:eastAsia="Batang"/>
        </w:rPr>
        <w:t>TS 38</w:t>
      </w:r>
      <w:r w:rsidR="00174E32">
        <w:rPr>
          <w:rFonts w:eastAsia="Batang"/>
        </w:rPr>
        <w:t>.</w:t>
      </w:r>
      <w:r>
        <w:rPr>
          <w:rFonts w:eastAsia="Batang"/>
        </w:rPr>
        <w:t>331</w:t>
      </w:r>
      <w:r w:rsidR="00160739">
        <w:rPr>
          <w:rFonts w:eastAsia="Batang"/>
        </w:rPr>
        <w:t>, Radio Resource Control Protocol, 3GPP, v16.0.</w:t>
      </w:r>
      <w:r>
        <w:rPr>
          <w:rFonts w:eastAsia="Batang"/>
        </w:rPr>
        <w:t>1</w:t>
      </w:r>
    </w:p>
    <w:sectPr w:rsidR="00F93652" w:rsidRPr="00863D3C">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CFC27" w14:textId="77777777" w:rsidR="00C845B3" w:rsidRDefault="00C845B3">
      <w:r>
        <w:separator/>
      </w:r>
    </w:p>
    <w:p w14:paraId="6A825CBA" w14:textId="77777777" w:rsidR="00C845B3" w:rsidRDefault="00C845B3"/>
  </w:endnote>
  <w:endnote w:type="continuationSeparator" w:id="0">
    <w:p w14:paraId="08224D9F" w14:textId="77777777" w:rsidR="00C845B3" w:rsidRDefault="00C845B3">
      <w:r>
        <w:continuationSeparator/>
      </w:r>
    </w:p>
    <w:p w14:paraId="270874C6" w14:textId="77777777" w:rsidR="00C845B3" w:rsidRDefault="00C84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1338FB" w:rsidRDefault="001338FB">
    <w:pPr>
      <w:pStyle w:val="Footer"/>
      <w:jc w:val="right"/>
    </w:pPr>
    <w:r>
      <w:fldChar w:fldCharType="begin"/>
    </w:r>
    <w:r>
      <w:instrText xml:space="preserve"> PAGE   \* MERGEFORMAT </w:instrText>
    </w:r>
    <w:r>
      <w:fldChar w:fldCharType="separate"/>
    </w:r>
    <w:r w:rsidR="00B558C8">
      <w:rPr>
        <w:noProof/>
      </w:rPr>
      <w:t>17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7E284" w14:textId="77777777" w:rsidR="00C845B3" w:rsidRDefault="00C845B3">
      <w:r>
        <w:separator/>
      </w:r>
    </w:p>
    <w:p w14:paraId="607999C6" w14:textId="77777777" w:rsidR="00C845B3" w:rsidRDefault="00C845B3"/>
  </w:footnote>
  <w:footnote w:type="continuationSeparator" w:id="0">
    <w:p w14:paraId="77A313E5" w14:textId="77777777" w:rsidR="00C845B3" w:rsidRDefault="00C845B3">
      <w:r>
        <w:continuationSeparator/>
      </w:r>
    </w:p>
    <w:p w14:paraId="463F4282" w14:textId="77777777" w:rsidR="00C845B3" w:rsidRDefault="00C845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1338FB" w:rsidRDefault="001338FB"/>
  <w:p w14:paraId="756100E0" w14:textId="77777777" w:rsidR="001338FB" w:rsidRDefault="001338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671DA"/>
    <w:multiLevelType w:val="hybridMultilevel"/>
    <w:tmpl w:val="0622BE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502CE"/>
    <w:multiLevelType w:val="hybridMultilevel"/>
    <w:tmpl w:val="EF981C54"/>
    <w:lvl w:ilvl="0" w:tplc="DDA831E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D3E3B1E"/>
    <w:multiLevelType w:val="hybridMultilevel"/>
    <w:tmpl w:val="67AEF2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F4295F"/>
    <w:multiLevelType w:val="hybridMultilevel"/>
    <w:tmpl w:val="9B548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08408D"/>
    <w:multiLevelType w:val="hybridMultilevel"/>
    <w:tmpl w:val="DD42D4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3A9438E"/>
    <w:multiLevelType w:val="hybridMultilevel"/>
    <w:tmpl w:val="B9BC18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5497D"/>
    <w:multiLevelType w:val="hybridMultilevel"/>
    <w:tmpl w:val="16CA89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3123E7"/>
    <w:multiLevelType w:val="multilevel"/>
    <w:tmpl w:val="7B2CD562"/>
    <w:numStyleLink w:val="ListNumbers"/>
  </w:abstractNum>
  <w:abstractNum w:abstractNumId="14"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B661F36"/>
    <w:multiLevelType w:val="hybridMultilevel"/>
    <w:tmpl w:val="1DBADD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923268"/>
    <w:multiLevelType w:val="hybridMultilevel"/>
    <w:tmpl w:val="ABA8BA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8" w15:restartNumberingAfterBreak="0">
    <w:nsid w:val="32EF3833"/>
    <w:multiLevelType w:val="hybridMultilevel"/>
    <w:tmpl w:val="810ABE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AB4A2D"/>
    <w:multiLevelType w:val="hybridMultilevel"/>
    <w:tmpl w:val="B614CC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EF7FEE"/>
    <w:multiLevelType w:val="hybridMultilevel"/>
    <w:tmpl w:val="7AB291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5974B44"/>
    <w:multiLevelType w:val="hybridMultilevel"/>
    <w:tmpl w:val="C52CB30A"/>
    <w:lvl w:ilvl="0" w:tplc="FBB63D72">
      <w:start w:val="1"/>
      <w:numFmt w:val="decimal"/>
      <w:lvlText w:val="%1"/>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6F199F"/>
    <w:multiLevelType w:val="hybridMultilevel"/>
    <w:tmpl w:val="4420D2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8E455F"/>
    <w:multiLevelType w:val="hybridMultilevel"/>
    <w:tmpl w:val="FF946B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3"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5C6246E"/>
    <w:multiLevelType w:val="hybridMultilevel"/>
    <w:tmpl w:val="100E4838"/>
    <w:lvl w:ilvl="0" w:tplc="045EE2F4">
      <w:start w:val="1"/>
      <w:numFmt w:val="decimal"/>
      <w:lvlText w:val="%1."/>
      <w:lvlJc w:val="left"/>
      <w:pPr>
        <w:ind w:left="720" w:hanging="360"/>
      </w:pPr>
      <w:rPr>
        <w:rFonts w:ascii="Times New Roman" w:eastAsia="宋体"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4B6F95"/>
    <w:multiLevelType w:val="hybridMultilevel"/>
    <w:tmpl w:val="B9C44E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0E3B68"/>
    <w:multiLevelType w:val="hybridMultilevel"/>
    <w:tmpl w:val="87E039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A1D06EC"/>
    <w:multiLevelType w:val="hybridMultilevel"/>
    <w:tmpl w:val="8A902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41"/>
  </w:num>
  <w:num w:numId="3">
    <w:abstractNumId w:val="28"/>
  </w:num>
  <w:num w:numId="4">
    <w:abstractNumId w:val="10"/>
  </w:num>
  <w:num w:numId="5">
    <w:abstractNumId w:val="13"/>
  </w:num>
  <w:num w:numId="6">
    <w:abstractNumId w:val="37"/>
  </w:num>
  <w:num w:numId="7">
    <w:abstractNumId w:val="26"/>
  </w:num>
  <w:num w:numId="8">
    <w:abstractNumId w:val="14"/>
  </w:num>
  <w:num w:numId="9">
    <w:abstractNumId w:val="33"/>
  </w:num>
  <w:num w:numId="10">
    <w:abstractNumId w:val="17"/>
  </w:num>
  <w:num w:numId="11">
    <w:abstractNumId w:val="2"/>
  </w:num>
  <w:num w:numId="12">
    <w:abstractNumId w:val="40"/>
  </w:num>
  <w:num w:numId="13">
    <w:abstractNumId w:val="21"/>
  </w:num>
  <w:num w:numId="14">
    <w:abstractNumId w:val="3"/>
  </w:num>
  <w:num w:numId="15">
    <w:abstractNumId w:val="32"/>
  </w:num>
  <w:num w:numId="16">
    <w:abstractNumId w:val="25"/>
  </w:num>
  <w:num w:numId="17">
    <w:abstractNumId w:val="23"/>
  </w:num>
  <w:num w:numId="18">
    <w:abstractNumId w:val="43"/>
  </w:num>
  <w:num w:numId="19">
    <w:abstractNumId w:val="6"/>
  </w:num>
  <w:num w:numId="20">
    <w:abstractNumId w:val="24"/>
  </w:num>
  <w:num w:numId="21">
    <w:abstractNumId w:val="27"/>
  </w:num>
  <w:num w:numId="22">
    <w:abstractNumId w:val="20"/>
  </w:num>
  <w:num w:numId="23">
    <w:abstractNumId w:val="0"/>
  </w:num>
  <w:num w:numId="24">
    <w:abstractNumId w:val="34"/>
  </w:num>
  <w:num w:numId="25">
    <w:abstractNumId w:val="36"/>
  </w:num>
  <w:num w:numId="26">
    <w:abstractNumId w:val="5"/>
  </w:num>
  <w:num w:numId="27">
    <w:abstractNumId w:val="7"/>
  </w:num>
  <w:num w:numId="28">
    <w:abstractNumId w:val="18"/>
  </w:num>
  <w:num w:numId="29">
    <w:abstractNumId w:val="8"/>
  </w:num>
  <w:num w:numId="30">
    <w:abstractNumId w:val="16"/>
  </w:num>
  <w:num w:numId="31">
    <w:abstractNumId w:val="19"/>
  </w:num>
  <w:num w:numId="32">
    <w:abstractNumId w:val="22"/>
  </w:num>
  <w:num w:numId="33">
    <w:abstractNumId w:val="15"/>
  </w:num>
  <w:num w:numId="34">
    <w:abstractNumId w:val="31"/>
  </w:num>
  <w:num w:numId="35">
    <w:abstractNumId w:val="42"/>
  </w:num>
  <w:num w:numId="36">
    <w:abstractNumId w:val="11"/>
  </w:num>
  <w:num w:numId="37">
    <w:abstractNumId w:val="29"/>
  </w:num>
  <w:num w:numId="38">
    <w:abstractNumId w:val="9"/>
  </w:num>
  <w:num w:numId="39">
    <w:abstractNumId w:val="30"/>
  </w:num>
  <w:num w:numId="40">
    <w:abstractNumId w:val="12"/>
  </w:num>
  <w:num w:numId="41">
    <w:abstractNumId w:val="38"/>
  </w:num>
  <w:num w:numId="42">
    <w:abstractNumId w:val="39"/>
  </w:num>
  <w:num w:numId="43">
    <w:abstractNumId w:val="35"/>
  </w:num>
  <w:num w:numId="44">
    <w:abstractNumId w:val="1"/>
  </w:num>
  <w:num w:numId="4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5D8"/>
    <w:rsid w:val="00001678"/>
    <w:rsid w:val="00001BAC"/>
    <w:rsid w:val="0000285D"/>
    <w:rsid w:val="00002929"/>
    <w:rsid w:val="000029AC"/>
    <w:rsid w:val="00002E17"/>
    <w:rsid w:val="00003A81"/>
    <w:rsid w:val="000047F6"/>
    <w:rsid w:val="00005659"/>
    <w:rsid w:val="00006775"/>
    <w:rsid w:val="00006972"/>
    <w:rsid w:val="00011393"/>
    <w:rsid w:val="00011D6B"/>
    <w:rsid w:val="00011F0A"/>
    <w:rsid w:val="000126F5"/>
    <w:rsid w:val="00012946"/>
    <w:rsid w:val="000132D0"/>
    <w:rsid w:val="00013E9A"/>
    <w:rsid w:val="00013F15"/>
    <w:rsid w:val="00016491"/>
    <w:rsid w:val="000168CE"/>
    <w:rsid w:val="00017D2F"/>
    <w:rsid w:val="00020A8A"/>
    <w:rsid w:val="00020E2B"/>
    <w:rsid w:val="00022E02"/>
    <w:rsid w:val="00023DCD"/>
    <w:rsid w:val="000240AF"/>
    <w:rsid w:val="00024BA4"/>
    <w:rsid w:val="000262F3"/>
    <w:rsid w:val="0002667A"/>
    <w:rsid w:val="00026AE7"/>
    <w:rsid w:val="00026F48"/>
    <w:rsid w:val="00030091"/>
    <w:rsid w:val="00031410"/>
    <w:rsid w:val="0003211B"/>
    <w:rsid w:val="000326FA"/>
    <w:rsid w:val="00033468"/>
    <w:rsid w:val="00033F8E"/>
    <w:rsid w:val="000356F7"/>
    <w:rsid w:val="000364F6"/>
    <w:rsid w:val="00037DEE"/>
    <w:rsid w:val="00041424"/>
    <w:rsid w:val="0004147B"/>
    <w:rsid w:val="000414B0"/>
    <w:rsid w:val="00041590"/>
    <w:rsid w:val="000420DE"/>
    <w:rsid w:val="00042DAD"/>
    <w:rsid w:val="0004481B"/>
    <w:rsid w:val="00044C06"/>
    <w:rsid w:val="0005119A"/>
    <w:rsid w:val="000516BE"/>
    <w:rsid w:val="00051932"/>
    <w:rsid w:val="00051A89"/>
    <w:rsid w:val="0005219A"/>
    <w:rsid w:val="000522B0"/>
    <w:rsid w:val="000537B7"/>
    <w:rsid w:val="000538B6"/>
    <w:rsid w:val="00056C34"/>
    <w:rsid w:val="00056EB0"/>
    <w:rsid w:val="00057080"/>
    <w:rsid w:val="000575EB"/>
    <w:rsid w:val="0006050D"/>
    <w:rsid w:val="000605B3"/>
    <w:rsid w:val="000606B5"/>
    <w:rsid w:val="00062286"/>
    <w:rsid w:val="00062CD8"/>
    <w:rsid w:val="00063429"/>
    <w:rsid w:val="00063734"/>
    <w:rsid w:val="000659FC"/>
    <w:rsid w:val="000674D1"/>
    <w:rsid w:val="00067869"/>
    <w:rsid w:val="000678B9"/>
    <w:rsid w:val="00071818"/>
    <w:rsid w:val="000736BD"/>
    <w:rsid w:val="00073EA5"/>
    <w:rsid w:val="00074359"/>
    <w:rsid w:val="00074F43"/>
    <w:rsid w:val="00075207"/>
    <w:rsid w:val="0007598B"/>
    <w:rsid w:val="0007617D"/>
    <w:rsid w:val="00076790"/>
    <w:rsid w:val="00076DE5"/>
    <w:rsid w:val="00080137"/>
    <w:rsid w:val="00080956"/>
    <w:rsid w:val="00080A20"/>
    <w:rsid w:val="000815D2"/>
    <w:rsid w:val="00082431"/>
    <w:rsid w:val="00082C0B"/>
    <w:rsid w:val="00082E57"/>
    <w:rsid w:val="00083A87"/>
    <w:rsid w:val="00086555"/>
    <w:rsid w:val="00086940"/>
    <w:rsid w:val="00086AB3"/>
    <w:rsid w:val="00086C64"/>
    <w:rsid w:val="00087781"/>
    <w:rsid w:val="0009062A"/>
    <w:rsid w:val="00090A82"/>
    <w:rsid w:val="000911B4"/>
    <w:rsid w:val="000911FB"/>
    <w:rsid w:val="000931E5"/>
    <w:rsid w:val="00093C6F"/>
    <w:rsid w:val="00094C32"/>
    <w:rsid w:val="00094E39"/>
    <w:rsid w:val="000957BB"/>
    <w:rsid w:val="00095D64"/>
    <w:rsid w:val="00096130"/>
    <w:rsid w:val="000977D9"/>
    <w:rsid w:val="000A0820"/>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524B"/>
    <w:rsid w:val="000B587A"/>
    <w:rsid w:val="000B5F31"/>
    <w:rsid w:val="000B7353"/>
    <w:rsid w:val="000B7438"/>
    <w:rsid w:val="000C19FB"/>
    <w:rsid w:val="000C2D56"/>
    <w:rsid w:val="000C3BEF"/>
    <w:rsid w:val="000C4368"/>
    <w:rsid w:val="000C50B2"/>
    <w:rsid w:val="000C6060"/>
    <w:rsid w:val="000C6D75"/>
    <w:rsid w:val="000C7B39"/>
    <w:rsid w:val="000C7D57"/>
    <w:rsid w:val="000D0293"/>
    <w:rsid w:val="000D2514"/>
    <w:rsid w:val="000D38E5"/>
    <w:rsid w:val="000D40BA"/>
    <w:rsid w:val="000D49ED"/>
    <w:rsid w:val="000D4AFE"/>
    <w:rsid w:val="000D4B4D"/>
    <w:rsid w:val="000D544F"/>
    <w:rsid w:val="000D6B55"/>
    <w:rsid w:val="000D6E5F"/>
    <w:rsid w:val="000D7DE0"/>
    <w:rsid w:val="000D7E08"/>
    <w:rsid w:val="000E00D2"/>
    <w:rsid w:val="000E077A"/>
    <w:rsid w:val="000E0ED4"/>
    <w:rsid w:val="000E1D93"/>
    <w:rsid w:val="000E22A7"/>
    <w:rsid w:val="000E2958"/>
    <w:rsid w:val="000E2FA0"/>
    <w:rsid w:val="000E37C3"/>
    <w:rsid w:val="000E397B"/>
    <w:rsid w:val="000E4A1B"/>
    <w:rsid w:val="000E5ECA"/>
    <w:rsid w:val="000E6BEB"/>
    <w:rsid w:val="000E7D5F"/>
    <w:rsid w:val="000F064E"/>
    <w:rsid w:val="000F0F9F"/>
    <w:rsid w:val="000F21B2"/>
    <w:rsid w:val="000F24A4"/>
    <w:rsid w:val="000F385D"/>
    <w:rsid w:val="000F39D2"/>
    <w:rsid w:val="000F4CA0"/>
    <w:rsid w:val="000F6549"/>
    <w:rsid w:val="000F69C6"/>
    <w:rsid w:val="000F6AD4"/>
    <w:rsid w:val="000F79C9"/>
    <w:rsid w:val="00100D2A"/>
    <w:rsid w:val="00101378"/>
    <w:rsid w:val="00101F2C"/>
    <w:rsid w:val="001021D1"/>
    <w:rsid w:val="001022BF"/>
    <w:rsid w:val="00102898"/>
    <w:rsid w:val="00102A27"/>
    <w:rsid w:val="00102BBD"/>
    <w:rsid w:val="00102FAE"/>
    <w:rsid w:val="00103145"/>
    <w:rsid w:val="00103159"/>
    <w:rsid w:val="00103882"/>
    <w:rsid w:val="00104124"/>
    <w:rsid w:val="00106D9E"/>
    <w:rsid w:val="00106EFD"/>
    <w:rsid w:val="00112C5B"/>
    <w:rsid w:val="00112C9D"/>
    <w:rsid w:val="0011355F"/>
    <w:rsid w:val="00113B3E"/>
    <w:rsid w:val="00120CC9"/>
    <w:rsid w:val="00121AF3"/>
    <w:rsid w:val="00121DA0"/>
    <w:rsid w:val="00122384"/>
    <w:rsid w:val="00122491"/>
    <w:rsid w:val="00123290"/>
    <w:rsid w:val="001247D3"/>
    <w:rsid w:val="00124ED7"/>
    <w:rsid w:val="00125613"/>
    <w:rsid w:val="00125E9F"/>
    <w:rsid w:val="001262F2"/>
    <w:rsid w:val="0012637C"/>
    <w:rsid w:val="00130291"/>
    <w:rsid w:val="001315B9"/>
    <w:rsid w:val="00132C80"/>
    <w:rsid w:val="00132F59"/>
    <w:rsid w:val="001338B8"/>
    <w:rsid w:val="001338FB"/>
    <w:rsid w:val="00133EE9"/>
    <w:rsid w:val="001343F7"/>
    <w:rsid w:val="00134B24"/>
    <w:rsid w:val="00135175"/>
    <w:rsid w:val="00135782"/>
    <w:rsid w:val="0013657F"/>
    <w:rsid w:val="0013715F"/>
    <w:rsid w:val="00137A78"/>
    <w:rsid w:val="0014202E"/>
    <w:rsid w:val="001420DC"/>
    <w:rsid w:val="001423D2"/>
    <w:rsid w:val="00142759"/>
    <w:rsid w:val="0014343A"/>
    <w:rsid w:val="00143CC1"/>
    <w:rsid w:val="0014472B"/>
    <w:rsid w:val="00145533"/>
    <w:rsid w:val="00145643"/>
    <w:rsid w:val="00146B8E"/>
    <w:rsid w:val="001470E8"/>
    <w:rsid w:val="00147207"/>
    <w:rsid w:val="001500F7"/>
    <w:rsid w:val="0015085C"/>
    <w:rsid w:val="001514FE"/>
    <w:rsid w:val="00151862"/>
    <w:rsid w:val="0015479B"/>
    <w:rsid w:val="00155420"/>
    <w:rsid w:val="00156591"/>
    <w:rsid w:val="001570F6"/>
    <w:rsid w:val="00160739"/>
    <w:rsid w:val="00162432"/>
    <w:rsid w:val="0016259D"/>
    <w:rsid w:val="001627AF"/>
    <w:rsid w:val="00162E81"/>
    <w:rsid w:val="00164078"/>
    <w:rsid w:val="001641C2"/>
    <w:rsid w:val="00165A76"/>
    <w:rsid w:val="00165C3F"/>
    <w:rsid w:val="001674A8"/>
    <w:rsid w:val="00167524"/>
    <w:rsid w:val="00170A65"/>
    <w:rsid w:val="00171382"/>
    <w:rsid w:val="0017205C"/>
    <w:rsid w:val="00173E7B"/>
    <w:rsid w:val="00173F26"/>
    <w:rsid w:val="00174D01"/>
    <w:rsid w:val="00174E32"/>
    <w:rsid w:val="001763C9"/>
    <w:rsid w:val="00177527"/>
    <w:rsid w:val="00177FA8"/>
    <w:rsid w:val="0018120D"/>
    <w:rsid w:val="00182957"/>
    <w:rsid w:val="00183D6D"/>
    <w:rsid w:val="0018656A"/>
    <w:rsid w:val="001865B8"/>
    <w:rsid w:val="00186C20"/>
    <w:rsid w:val="00187381"/>
    <w:rsid w:val="00187B63"/>
    <w:rsid w:val="00187C49"/>
    <w:rsid w:val="00187D50"/>
    <w:rsid w:val="00190052"/>
    <w:rsid w:val="001913E8"/>
    <w:rsid w:val="0019206C"/>
    <w:rsid w:val="001928E6"/>
    <w:rsid w:val="00193662"/>
    <w:rsid w:val="00195014"/>
    <w:rsid w:val="00195336"/>
    <w:rsid w:val="001961ED"/>
    <w:rsid w:val="001969E5"/>
    <w:rsid w:val="00196BD7"/>
    <w:rsid w:val="00197278"/>
    <w:rsid w:val="001973E9"/>
    <w:rsid w:val="00197FB4"/>
    <w:rsid w:val="001A0A50"/>
    <w:rsid w:val="001A0FA0"/>
    <w:rsid w:val="001A19FC"/>
    <w:rsid w:val="001A27B4"/>
    <w:rsid w:val="001A28B1"/>
    <w:rsid w:val="001A45BD"/>
    <w:rsid w:val="001A5813"/>
    <w:rsid w:val="001A59A7"/>
    <w:rsid w:val="001A5BBD"/>
    <w:rsid w:val="001A6133"/>
    <w:rsid w:val="001A651E"/>
    <w:rsid w:val="001A7919"/>
    <w:rsid w:val="001B0A27"/>
    <w:rsid w:val="001B173D"/>
    <w:rsid w:val="001B1813"/>
    <w:rsid w:val="001B27AF"/>
    <w:rsid w:val="001B281F"/>
    <w:rsid w:val="001B2C8C"/>
    <w:rsid w:val="001B5833"/>
    <w:rsid w:val="001B7710"/>
    <w:rsid w:val="001B78CD"/>
    <w:rsid w:val="001C0343"/>
    <w:rsid w:val="001C1215"/>
    <w:rsid w:val="001C1FBB"/>
    <w:rsid w:val="001C28D1"/>
    <w:rsid w:val="001C37C6"/>
    <w:rsid w:val="001C4590"/>
    <w:rsid w:val="001C50C9"/>
    <w:rsid w:val="001C51AE"/>
    <w:rsid w:val="001C536B"/>
    <w:rsid w:val="001C5668"/>
    <w:rsid w:val="001C6AEB"/>
    <w:rsid w:val="001C6CC7"/>
    <w:rsid w:val="001C6CFA"/>
    <w:rsid w:val="001D1C93"/>
    <w:rsid w:val="001D1E21"/>
    <w:rsid w:val="001D250B"/>
    <w:rsid w:val="001D2BC0"/>
    <w:rsid w:val="001D30CB"/>
    <w:rsid w:val="001D358A"/>
    <w:rsid w:val="001D367D"/>
    <w:rsid w:val="001D56D0"/>
    <w:rsid w:val="001D766C"/>
    <w:rsid w:val="001D7794"/>
    <w:rsid w:val="001E17B4"/>
    <w:rsid w:val="001E2326"/>
    <w:rsid w:val="001E35D0"/>
    <w:rsid w:val="001E48B7"/>
    <w:rsid w:val="001E4B6B"/>
    <w:rsid w:val="001E60C9"/>
    <w:rsid w:val="001E7C43"/>
    <w:rsid w:val="001F069B"/>
    <w:rsid w:val="001F0B93"/>
    <w:rsid w:val="001F1177"/>
    <w:rsid w:val="001F1F33"/>
    <w:rsid w:val="001F34E8"/>
    <w:rsid w:val="001F4E70"/>
    <w:rsid w:val="001F4ECA"/>
    <w:rsid w:val="001F546F"/>
    <w:rsid w:val="001F58BE"/>
    <w:rsid w:val="001F7B28"/>
    <w:rsid w:val="002019D1"/>
    <w:rsid w:val="00201B7A"/>
    <w:rsid w:val="0020204B"/>
    <w:rsid w:val="002031DF"/>
    <w:rsid w:val="002049B9"/>
    <w:rsid w:val="00205696"/>
    <w:rsid w:val="002071A2"/>
    <w:rsid w:val="00207E3C"/>
    <w:rsid w:val="0021077C"/>
    <w:rsid w:val="00211405"/>
    <w:rsid w:val="00211663"/>
    <w:rsid w:val="002120D7"/>
    <w:rsid w:val="00212946"/>
    <w:rsid w:val="0021406A"/>
    <w:rsid w:val="00214EA4"/>
    <w:rsid w:val="0021512A"/>
    <w:rsid w:val="00216D7A"/>
    <w:rsid w:val="00220202"/>
    <w:rsid w:val="00220301"/>
    <w:rsid w:val="002206A4"/>
    <w:rsid w:val="00220F04"/>
    <w:rsid w:val="002214B8"/>
    <w:rsid w:val="0022178C"/>
    <w:rsid w:val="00223044"/>
    <w:rsid w:val="002235C3"/>
    <w:rsid w:val="0022449A"/>
    <w:rsid w:val="00225281"/>
    <w:rsid w:val="00225811"/>
    <w:rsid w:val="002267A8"/>
    <w:rsid w:val="002267E5"/>
    <w:rsid w:val="00226FC0"/>
    <w:rsid w:val="002274FD"/>
    <w:rsid w:val="00227A33"/>
    <w:rsid w:val="002304FF"/>
    <w:rsid w:val="00231F8B"/>
    <w:rsid w:val="002332E4"/>
    <w:rsid w:val="00233CB1"/>
    <w:rsid w:val="0023427E"/>
    <w:rsid w:val="00234BB1"/>
    <w:rsid w:val="0023537E"/>
    <w:rsid w:val="00235FB6"/>
    <w:rsid w:val="00236AF4"/>
    <w:rsid w:val="00236BF8"/>
    <w:rsid w:val="002370D8"/>
    <w:rsid w:val="002401FE"/>
    <w:rsid w:val="002403F6"/>
    <w:rsid w:val="00241121"/>
    <w:rsid w:val="00242D18"/>
    <w:rsid w:val="00243046"/>
    <w:rsid w:val="00245CE7"/>
    <w:rsid w:val="0024606C"/>
    <w:rsid w:val="0024649D"/>
    <w:rsid w:val="00246E03"/>
    <w:rsid w:val="00247434"/>
    <w:rsid w:val="00250190"/>
    <w:rsid w:val="0025041B"/>
    <w:rsid w:val="00250B57"/>
    <w:rsid w:val="0025109C"/>
    <w:rsid w:val="00251359"/>
    <w:rsid w:val="00252497"/>
    <w:rsid w:val="002524A8"/>
    <w:rsid w:val="00252518"/>
    <w:rsid w:val="00253973"/>
    <w:rsid w:val="00253ACC"/>
    <w:rsid w:val="00253F9E"/>
    <w:rsid w:val="002541D7"/>
    <w:rsid w:val="0025434B"/>
    <w:rsid w:val="00255F9C"/>
    <w:rsid w:val="00257453"/>
    <w:rsid w:val="00257576"/>
    <w:rsid w:val="00257A57"/>
    <w:rsid w:val="00260A17"/>
    <w:rsid w:val="00260DB7"/>
    <w:rsid w:val="00260E72"/>
    <w:rsid w:val="00262BCB"/>
    <w:rsid w:val="00263B29"/>
    <w:rsid w:val="002648DE"/>
    <w:rsid w:val="002668E6"/>
    <w:rsid w:val="00266D06"/>
    <w:rsid w:val="002675DC"/>
    <w:rsid w:val="00267AD3"/>
    <w:rsid w:val="00270F07"/>
    <w:rsid w:val="00273F1B"/>
    <w:rsid w:val="00274A68"/>
    <w:rsid w:val="00275A55"/>
    <w:rsid w:val="002769B8"/>
    <w:rsid w:val="00277332"/>
    <w:rsid w:val="00280F3C"/>
    <w:rsid w:val="0028138C"/>
    <w:rsid w:val="00281B04"/>
    <w:rsid w:val="002824EA"/>
    <w:rsid w:val="00282801"/>
    <w:rsid w:val="002863C6"/>
    <w:rsid w:val="00286614"/>
    <w:rsid w:val="002873AF"/>
    <w:rsid w:val="002878D4"/>
    <w:rsid w:val="00287FB8"/>
    <w:rsid w:val="00290F39"/>
    <w:rsid w:val="00290F62"/>
    <w:rsid w:val="00294ABC"/>
    <w:rsid w:val="00297BA3"/>
    <w:rsid w:val="00297F77"/>
    <w:rsid w:val="002A0A0E"/>
    <w:rsid w:val="002A1B8A"/>
    <w:rsid w:val="002A1C8E"/>
    <w:rsid w:val="002A1E71"/>
    <w:rsid w:val="002A3867"/>
    <w:rsid w:val="002A4FE3"/>
    <w:rsid w:val="002A6D62"/>
    <w:rsid w:val="002A76ED"/>
    <w:rsid w:val="002A7BDE"/>
    <w:rsid w:val="002A7D0C"/>
    <w:rsid w:val="002A7D7A"/>
    <w:rsid w:val="002A7FA0"/>
    <w:rsid w:val="002B0065"/>
    <w:rsid w:val="002B217C"/>
    <w:rsid w:val="002B30C1"/>
    <w:rsid w:val="002B3F36"/>
    <w:rsid w:val="002B407E"/>
    <w:rsid w:val="002B4756"/>
    <w:rsid w:val="002B6829"/>
    <w:rsid w:val="002B702B"/>
    <w:rsid w:val="002B71B1"/>
    <w:rsid w:val="002C09C9"/>
    <w:rsid w:val="002C1ABD"/>
    <w:rsid w:val="002C34FC"/>
    <w:rsid w:val="002C4B4A"/>
    <w:rsid w:val="002C4CC5"/>
    <w:rsid w:val="002C5094"/>
    <w:rsid w:val="002C5198"/>
    <w:rsid w:val="002C570F"/>
    <w:rsid w:val="002C60FC"/>
    <w:rsid w:val="002C6233"/>
    <w:rsid w:val="002C6C9B"/>
    <w:rsid w:val="002D00E4"/>
    <w:rsid w:val="002D0462"/>
    <w:rsid w:val="002D1DBA"/>
    <w:rsid w:val="002D2C4B"/>
    <w:rsid w:val="002D3202"/>
    <w:rsid w:val="002D42E6"/>
    <w:rsid w:val="002D4766"/>
    <w:rsid w:val="002D51B5"/>
    <w:rsid w:val="002D52BF"/>
    <w:rsid w:val="002D552D"/>
    <w:rsid w:val="002D6F60"/>
    <w:rsid w:val="002D7E38"/>
    <w:rsid w:val="002E02CB"/>
    <w:rsid w:val="002E2623"/>
    <w:rsid w:val="002E4030"/>
    <w:rsid w:val="002E4D15"/>
    <w:rsid w:val="002E4D69"/>
    <w:rsid w:val="002E65C9"/>
    <w:rsid w:val="002E6611"/>
    <w:rsid w:val="002E690C"/>
    <w:rsid w:val="002F0111"/>
    <w:rsid w:val="002F08B7"/>
    <w:rsid w:val="002F1A05"/>
    <w:rsid w:val="002F1B15"/>
    <w:rsid w:val="002F23E7"/>
    <w:rsid w:val="002F27A1"/>
    <w:rsid w:val="002F2B76"/>
    <w:rsid w:val="002F4066"/>
    <w:rsid w:val="002F4C01"/>
    <w:rsid w:val="002F4E34"/>
    <w:rsid w:val="002F55FC"/>
    <w:rsid w:val="002F5B97"/>
    <w:rsid w:val="002F6BD6"/>
    <w:rsid w:val="002F7416"/>
    <w:rsid w:val="002F757C"/>
    <w:rsid w:val="003006C7"/>
    <w:rsid w:val="00301451"/>
    <w:rsid w:val="00301AC2"/>
    <w:rsid w:val="0030249D"/>
    <w:rsid w:val="00303504"/>
    <w:rsid w:val="00305124"/>
    <w:rsid w:val="003052D7"/>
    <w:rsid w:val="00305BE3"/>
    <w:rsid w:val="0030633B"/>
    <w:rsid w:val="0030664C"/>
    <w:rsid w:val="00306DAB"/>
    <w:rsid w:val="003077D1"/>
    <w:rsid w:val="003079CD"/>
    <w:rsid w:val="00307DCF"/>
    <w:rsid w:val="00310606"/>
    <w:rsid w:val="003124FF"/>
    <w:rsid w:val="003128DB"/>
    <w:rsid w:val="00312F4D"/>
    <w:rsid w:val="00313940"/>
    <w:rsid w:val="00313C93"/>
    <w:rsid w:val="00314D3B"/>
    <w:rsid w:val="00314F91"/>
    <w:rsid w:val="00315971"/>
    <w:rsid w:val="00316202"/>
    <w:rsid w:val="00317DA8"/>
    <w:rsid w:val="003203E1"/>
    <w:rsid w:val="003217EC"/>
    <w:rsid w:val="0032192C"/>
    <w:rsid w:val="00321D17"/>
    <w:rsid w:val="00322315"/>
    <w:rsid w:val="00322F08"/>
    <w:rsid w:val="0032605A"/>
    <w:rsid w:val="0032671C"/>
    <w:rsid w:val="00330341"/>
    <w:rsid w:val="00331862"/>
    <w:rsid w:val="00331E7F"/>
    <w:rsid w:val="00331F8D"/>
    <w:rsid w:val="00332559"/>
    <w:rsid w:val="0033314E"/>
    <w:rsid w:val="003353DE"/>
    <w:rsid w:val="00335712"/>
    <w:rsid w:val="00335921"/>
    <w:rsid w:val="0033667D"/>
    <w:rsid w:val="00340ADC"/>
    <w:rsid w:val="00341812"/>
    <w:rsid w:val="003426E4"/>
    <w:rsid w:val="00342F89"/>
    <w:rsid w:val="00343045"/>
    <w:rsid w:val="00343C42"/>
    <w:rsid w:val="003449FA"/>
    <w:rsid w:val="003462E0"/>
    <w:rsid w:val="00346573"/>
    <w:rsid w:val="00346FEE"/>
    <w:rsid w:val="00350631"/>
    <w:rsid w:val="00350F6D"/>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3FC"/>
    <w:rsid w:val="0035743A"/>
    <w:rsid w:val="00357A4B"/>
    <w:rsid w:val="003602F5"/>
    <w:rsid w:val="0036039C"/>
    <w:rsid w:val="003621A4"/>
    <w:rsid w:val="00362564"/>
    <w:rsid w:val="00362629"/>
    <w:rsid w:val="00362ABC"/>
    <w:rsid w:val="00363A9D"/>
    <w:rsid w:val="003644C1"/>
    <w:rsid w:val="003647A0"/>
    <w:rsid w:val="00364AA3"/>
    <w:rsid w:val="00365F9E"/>
    <w:rsid w:val="00366A41"/>
    <w:rsid w:val="00371977"/>
    <w:rsid w:val="00371AED"/>
    <w:rsid w:val="00371E96"/>
    <w:rsid w:val="00371FD7"/>
    <w:rsid w:val="0037220B"/>
    <w:rsid w:val="00372AEC"/>
    <w:rsid w:val="00372B28"/>
    <w:rsid w:val="00373086"/>
    <w:rsid w:val="00373147"/>
    <w:rsid w:val="003743D5"/>
    <w:rsid w:val="00375F50"/>
    <w:rsid w:val="00377092"/>
    <w:rsid w:val="0037766A"/>
    <w:rsid w:val="00377FE2"/>
    <w:rsid w:val="003802A4"/>
    <w:rsid w:val="003802C3"/>
    <w:rsid w:val="00380CFF"/>
    <w:rsid w:val="0038101D"/>
    <w:rsid w:val="0038124E"/>
    <w:rsid w:val="00382FE0"/>
    <w:rsid w:val="00383376"/>
    <w:rsid w:val="00383B32"/>
    <w:rsid w:val="00383F56"/>
    <w:rsid w:val="00384FAB"/>
    <w:rsid w:val="00385D49"/>
    <w:rsid w:val="00385DF4"/>
    <w:rsid w:val="00386A3B"/>
    <w:rsid w:val="003872A7"/>
    <w:rsid w:val="00391119"/>
    <w:rsid w:val="003921BC"/>
    <w:rsid w:val="00392567"/>
    <w:rsid w:val="00392798"/>
    <w:rsid w:val="00392A9A"/>
    <w:rsid w:val="00393472"/>
    <w:rsid w:val="00394803"/>
    <w:rsid w:val="00394E77"/>
    <w:rsid w:val="00395686"/>
    <w:rsid w:val="003978BF"/>
    <w:rsid w:val="003A04B8"/>
    <w:rsid w:val="003A0963"/>
    <w:rsid w:val="003A0B89"/>
    <w:rsid w:val="003A1F96"/>
    <w:rsid w:val="003A2F64"/>
    <w:rsid w:val="003A398F"/>
    <w:rsid w:val="003A47CC"/>
    <w:rsid w:val="003A673B"/>
    <w:rsid w:val="003A6D6F"/>
    <w:rsid w:val="003A737D"/>
    <w:rsid w:val="003A7BB0"/>
    <w:rsid w:val="003B0943"/>
    <w:rsid w:val="003B0BD4"/>
    <w:rsid w:val="003B2C12"/>
    <w:rsid w:val="003B2F0C"/>
    <w:rsid w:val="003B3226"/>
    <w:rsid w:val="003B377F"/>
    <w:rsid w:val="003B409D"/>
    <w:rsid w:val="003B44A5"/>
    <w:rsid w:val="003B4A65"/>
    <w:rsid w:val="003B5925"/>
    <w:rsid w:val="003B5DE3"/>
    <w:rsid w:val="003B658A"/>
    <w:rsid w:val="003B6A98"/>
    <w:rsid w:val="003B6CCF"/>
    <w:rsid w:val="003B6D39"/>
    <w:rsid w:val="003B6D74"/>
    <w:rsid w:val="003B7A52"/>
    <w:rsid w:val="003B7A73"/>
    <w:rsid w:val="003B7D3C"/>
    <w:rsid w:val="003C09D2"/>
    <w:rsid w:val="003C0C15"/>
    <w:rsid w:val="003C0DBC"/>
    <w:rsid w:val="003C13BB"/>
    <w:rsid w:val="003C308B"/>
    <w:rsid w:val="003C311B"/>
    <w:rsid w:val="003C40B2"/>
    <w:rsid w:val="003C4953"/>
    <w:rsid w:val="003C4E23"/>
    <w:rsid w:val="003C55C2"/>
    <w:rsid w:val="003C59D6"/>
    <w:rsid w:val="003C6675"/>
    <w:rsid w:val="003D03B0"/>
    <w:rsid w:val="003D210D"/>
    <w:rsid w:val="003D3373"/>
    <w:rsid w:val="003D46B6"/>
    <w:rsid w:val="003D4B50"/>
    <w:rsid w:val="003D4D48"/>
    <w:rsid w:val="003D590C"/>
    <w:rsid w:val="003E217F"/>
    <w:rsid w:val="003E299D"/>
    <w:rsid w:val="003E2BF5"/>
    <w:rsid w:val="003E31A4"/>
    <w:rsid w:val="003E4F96"/>
    <w:rsid w:val="003E66D1"/>
    <w:rsid w:val="003E6ADA"/>
    <w:rsid w:val="003E7DBD"/>
    <w:rsid w:val="003F0765"/>
    <w:rsid w:val="003F26A8"/>
    <w:rsid w:val="003F30F0"/>
    <w:rsid w:val="003F3B62"/>
    <w:rsid w:val="003F4127"/>
    <w:rsid w:val="003F4B27"/>
    <w:rsid w:val="003F59B8"/>
    <w:rsid w:val="003F6626"/>
    <w:rsid w:val="003F6DFC"/>
    <w:rsid w:val="003F785F"/>
    <w:rsid w:val="003F7ECC"/>
    <w:rsid w:val="00400157"/>
    <w:rsid w:val="004005FB"/>
    <w:rsid w:val="00401503"/>
    <w:rsid w:val="0040301E"/>
    <w:rsid w:val="0040319F"/>
    <w:rsid w:val="00403446"/>
    <w:rsid w:val="00403B1D"/>
    <w:rsid w:val="00403D08"/>
    <w:rsid w:val="00403FA1"/>
    <w:rsid w:val="00404BBC"/>
    <w:rsid w:val="00405A20"/>
    <w:rsid w:val="00406853"/>
    <w:rsid w:val="0040768E"/>
    <w:rsid w:val="00410ADE"/>
    <w:rsid w:val="00410AFE"/>
    <w:rsid w:val="00411013"/>
    <w:rsid w:val="00411DD9"/>
    <w:rsid w:val="0041355A"/>
    <w:rsid w:val="00413B14"/>
    <w:rsid w:val="00414452"/>
    <w:rsid w:val="00414806"/>
    <w:rsid w:val="004148CA"/>
    <w:rsid w:val="0041558C"/>
    <w:rsid w:val="00415E67"/>
    <w:rsid w:val="00417711"/>
    <w:rsid w:val="00422828"/>
    <w:rsid w:val="00422D84"/>
    <w:rsid w:val="0042336B"/>
    <w:rsid w:val="00423C90"/>
    <w:rsid w:val="00424C42"/>
    <w:rsid w:val="00425589"/>
    <w:rsid w:val="00426602"/>
    <w:rsid w:val="00426A19"/>
    <w:rsid w:val="0042735D"/>
    <w:rsid w:val="0043266A"/>
    <w:rsid w:val="00433B46"/>
    <w:rsid w:val="004342AD"/>
    <w:rsid w:val="00434662"/>
    <w:rsid w:val="00435B77"/>
    <w:rsid w:val="00435F29"/>
    <w:rsid w:val="004421A8"/>
    <w:rsid w:val="00442F80"/>
    <w:rsid w:val="00444A89"/>
    <w:rsid w:val="00445819"/>
    <w:rsid w:val="00445AE2"/>
    <w:rsid w:val="004467FA"/>
    <w:rsid w:val="00447D98"/>
    <w:rsid w:val="00451554"/>
    <w:rsid w:val="0045198D"/>
    <w:rsid w:val="00452B1C"/>
    <w:rsid w:val="00452E43"/>
    <w:rsid w:val="00453095"/>
    <w:rsid w:val="00455E16"/>
    <w:rsid w:val="00456588"/>
    <w:rsid w:val="00456919"/>
    <w:rsid w:val="004569E0"/>
    <w:rsid w:val="00460C2B"/>
    <w:rsid w:val="0046179E"/>
    <w:rsid w:val="00461C94"/>
    <w:rsid w:val="00461DAF"/>
    <w:rsid w:val="0046341C"/>
    <w:rsid w:val="00466D41"/>
    <w:rsid w:val="00467FA8"/>
    <w:rsid w:val="00470DE0"/>
    <w:rsid w:val="004710EB"/>
    <w:rsid w:val="004729B5"/>
    <w:rsid w:val="00472EEC"/>
    <w:rsid w:val="0047318B"/>
    <w:rsid w:val="00473374"/>
    <w:rsid w:val="004744BA"/>
    <w:rsid w:val="0047592B"/>
    <w:rsid w:val="00475B73"/>
    <w:rsid w:val="0047661C"/>
    <w:rsid w:val="00477805"/>
    <w:rsid w:val="00477B8D"/>
    <w:rsid w:val="00481376"/>
    <w:rsid w:val="004814CA"/>
    <w:rsid w:val="00483B91"/>
    <w:rsid w:val="00484BDC"/>
    <w:rsid w:val="00484E6F"/>
    <w:rsid w:val="00485020"/>
    <w:rsid w:val="004853D3"/>
    <w:rsid w:val="004861B6"/>
    <w:rsid w:val="00487D97"/>
    <w:rsid w:val="00491009"/>
    <w:rsid w:val="00491D8E"/>
    <w:rsid w:val="00492FA0"/>
    <w:rsid w:val="00493421"/>
    <w:rsid w:val="00493C10"/>
    <w:rsid w:val="00495C37"/>
    <w:rsid w:val="00495EB0"/>
    <w:rsid w:val="0049623B"/>
    <w:rsid w:val="00496682"/>
    <w:rsid w:val="00496A38"/>
    <w:rsid w:val="004970D2"/>
    <w:rsid w:val="004A10E3"/>
    <w:rsid w:val="004A3B1F"/>
    <w:rsid w:val="004A5A41"/>
    <w:rsid w:val="004A5AA1"/>
    <w:rsid w:val="004A644E"/>
    <w:rsid w:val="004A6923"/>
    <w:rsid w:val="004A6A9A"/>
    <w:rsid w:val="004A70C1"/>
    <w:rsid w:val="004A75B8"/>
    <w:rsid w:val="004A79F6"/>
    <w:rsid w:val="004B06C4"/>
    <w:rsid w:val="004B1085"/>
    <w:rsid w:val="004B20DB"/>
    <w:rsid w:val="004B2162"/>
    <w:rsid w:val="004B3102"/>
    <w:rsid w:val="004B3D91"/>
    <w:rsid w:val="004B42E3"/>
    <w:rsid w:val="004B438C"/>
    <w:rsid w:val="004B56DE"/>
    <w:rsid w:val="004B5F20"/>
    <w:rsid w:val="004B6861"/>
    <w:rsid w:val="004B7971"/>
    <w:rsid w:val="004B7FCD"/>
    <w:rsid w:val="004C0083"/>
    <w:rsid w:val="004C087E"/>
    <w:rsid w:val="004C1FE5"/>
    <w:rsid w:val="004C2D20"/>
    <w:rsid w:val="004C32A2"/>
    <w:rsid w:val="004C5244"/>
    <w:rsid w:val="004C52B3"/>
    <w:rsid w:val="004C5D3F"/>
    <w:rsid w:val="004C62B8"/>
    <w:rsid w:val="004C71EF"/>
    <w:rsid w:val="004C78A0"/>
    <w:rsid w:val="004D0DF2"/>
    <w:rsid w:val="004D5202"/>
    <w:rsid w:val="004D54B3"/>
    <w:rsid w:val="004D54DB"/>
    <w:rsid w:val="004D5BE8"/>
    <w:rsid w:val="004D7C7D"/>
    <w:rsid w:val="004E07EA"/>
    <w:rsid w:val="004E0FE0"/>
    <w:rsid w:val="004E1A1D"/>
    <w:rsid w:val="004E1B0F"/>
    <w:rsid w:val="004E209E"/>
    <w:rsid w:val="004E2818"/>
    <w:rsid w:val="004E40E2"/>
    <w:rsid w:val="004E40F0"/>
    <w:rsid w:val="004E4441"/>
    <w:rsid w:val="004E4B6B"/>
    <w:rsid w:val="004E4B70"/>
    <w:rsid w:val="004E4FAA"/>
    <w:rsid w:val="004E5F65"/>
    <w:rsid w:val="004E6461"/>
    <w:rsid w:val="004E6B25"/>
    <w:rsid w:val="004E6D6F"/>
    <w:rsid w:val="004E6FE5"/>
    <w:rsid w:val="004E7950"/>
    <w:rsid w:val="004E7D49"/>
    <w:rsid w:val="004F0DB4"/>
    <w:rsid w:val="004F163B"/>
    <w:rsid w:val="004F2720"/>
    <w:rsid w:val="004F3029"/>
    <w:rsid w:val="004F504E"/>
    <w:rsid w:val="004F5636"/>
    <w:rsid w:val="004F5FF0"/>
    <w:rsid w:val="004F6528"/>
    <w:rsid w:val="004F6F0F"/>
    <w:rsid w:val="004F70C3"/>
    <w:rsid w:val="004F74DE"/>
    <w:rsid w:val="00500198"/>
    <w:rsid w:val="0050074B"/>
    <w:rsid w:val="00501D61"/>
    <w:rsid w:val="00502197"/>
    <w:rsid w:val="005028C2"/>
    <w:rsid w:val="00504E45"/>
    <w:rsid w:val="00504F0F"/>
    <w:rsid w:val="005052ED"/>
    <w:rsid w:val="0050667C"/>
    <w:rsid w:val="00506915"/>
    <w:rsid w:val="00510B7E"/>
    <w:rsid w:val="00510F75"/>
    <w:rsid w:val="0051120A"/>
    <w:rsid w:val="0051128C"/>
    <w:rsid w:val="0051209F"/>
    <w:rsid w:val="0051319C"/>
    <w:rsid w:val="00513E02"/>
    <w:rsid w:val="00513F93"/>
    <w:rsid w:val="0051544A"/>
    <w:rsid w:val="00515C98"/>
    <w:rsid w:val="00516300"/>
    <w:rsid w:val="0051641A"/>
    <w:rsid w:val="00516AEC"/>
    <w:rsid w:val="00517B61"/>
    <w:rsid w:val="005208F4"/>
    <w:rsid w:val="0052199B"/>
    <w:rsid w:val="005226CF"/>
    <w:rsid w:val="00523739"/>
    <w:rsid w:val="005247B6"/>
    <w:rsid w:val="00527201"/>
    <w:rsid w:val="00527839"/>
    <w:rsid w:val="00527D16"/>
    <w:rsid w:val="0053091E"/>
    <w:rsid w:val="00531036"/>
    <w:rsid w:val="005319B4"/>
    <w:rsid w:val="00532CD2"/>
    <w:rsid w:val="00532E46"/>
    <w:rsid w:val="00533D7B"/>
    <w:rsid w:val="0053456B"/>
    <w:rsid w:val="00535910"/>
    <w:rsid w:val="005360BB"/>
    <w:rsid w:val="005364DC"/>
    <w:rsid w:val="00537BB3"/>
    <w:rsid w:val="00540E7B"/>
    <w:rsid w:val="00540F03"/>
    <w:rsid w:val="005418B0"/>
    <w:rsid w:val="00542C7C"/>
    <w:rsid w:val="0054380C"/>
    <w:rsid w:val="00543BFF"/>
    <w:rsid w:val="00543DB1"/>
    <w:rsid w:val="00544296"/>
    <w:rsid w:val="0054493E"/>
    <w:rsid w:val="00544B6A"/>
    <w:rsid w:val="005452D8"/>
    <w:rsid w:val="00545D9A"/>
    <w:rsid w:val="00545F5A"/>
    <w:rsid w:val="00546D53"/>
    <w:rsid w:val="005470A4"/>
    <w:rsid w:val="005500CB"/>
    <w:rsid w:val="00550FE9"/>
    <w:rsid w:val="00554D54"/>
    <w:rsid w:val="005557A6"/>
    <w:rsid w:val="00555A33"/>
    <w:rsid w:val="00556423"/>
    <w:rsid w:val="005565CB"/>
    <w:rsid w:val="00556771"/>
    <w:rsid w:val="00557BE1"/>
    <w:rsid w:val="0056036D"/>
    <w:rsid w:val="00560EDA"/>
    <w:rsid w:val="00560FC2"/>
    <w:rsid w:val="00561EA0"/>
    <w:rsid w:val="00561FD4"/>
    <w:rsid w:val="0056387A"/>
    <w:rsid w:val="005638D5"/>
    <w:rsid w:val="00563B64"/>
    <w:rsid w:val="00566C24"/>
    <w:rsid w:val="00566C35"/>
    <w:rsid w:val="0057114C"/>
    <w:rsid w:val="005718E2"/>
    <w:rsid w:val="00571CFE"/>
    <w:rsid w:val="0057265A"/>
    <w:rsid w:val="00572741"/>
    <w:rsid w:val="00572A89"/>
    <w:rsid w:val="00573026"/>
    <w:rsid w:val="0057468F"/>
    <w:rsid w:val="00574B9B"/>
    <w:rsid w:val="00574E30"/>
    <w:rsid w:val="00575321"/>
    <w:rsid w:val="00575636"/>
    <w:rsid w:val="005764A4"/>
    <w:rsid w:val="005766D2"/>
    <w:rsid w:val="00577BAD"/>
    <w:rsid w:val="00577ECB"/>
    <w:rsid w:val="005807B1"/>
    <w:rsid w:val="005810B3"/>
    <w:rsid w:val="00582E48"/>
    <w:rsid w:val="0058475E"/>
    <w:rsid w:val="005863A7"/>
    <w:rsid w:val="00586468"/>
    <w:rsid w:val="0058734D"/>
    <w:rsid w:val="005907C8"/>
    <w:rsid w:val="00590EDE"/>
    <w:rsid w:val="0059120E"/>
    <w:rsid w:val="0059182F"/>
    <w:rsid w:val="00591E8F"/>
    <w:rsid w:val="00592F45"/>
    <w:rsid w:val="00593071"/>
    <w:rsid w:val="00594012"/>
    <w:rsid w:val="00594152"/>
    <w:rsid w:val="00594EA8"/>
    <w:rsid w:val="00595FA5"/>
    <w:rsid w:val="0059667F"/>
    <w:rsid w:val="0059681F"/>
    <w:rsid w:val="00596A50"/>
    <w:rsid w:val="00597DA8"/>
    <w:rsid w:val="00597F04"/>
    <w:rsid w:val="00597F11"/>
    <w:rsid w:val="005A082B"/>
    <w:rsid w:val="005A1A64"/>
    <w:rsid w:val="005A40CC"/>
    <w:rsid w:val="005A45EE"/>
    <w:rsid w:val="005A49AD"/>
    <w:rsid w:val="005A4CE4"/>
    <w:rsid w:val="005A5552"/>
    <w:rsid w:val="005A5692"/>
    <w:rsid w:val="005B0494"/>
    <w:rsid w:val="005B0B21"/>
    <w:rsid w:val="005B2437"/>
    <w:rsid w:val="005B2812"/>
    <w:rsid w:val="005B43CD"/>
    <w:rsid w:val="005B5AB7"/>
    <w:rsid w:val="005B62F1"/>
    <w:rsid w:val="005C0865"/>
    <w:rsid w:val="005C1775"/>
    <w:rsid w:val="005C2A1D"/>
    <w:rsid w:val="005C2ACB"/>
    <w:rsid w:val="005C31C9"/>
    <w:rsid w:val="005C31F5"/>
    <w:rsid w:val="005C3CE8"/>
    <w:rsid w:val="005C3D07"/>
    <w:rsid w:val="005C3FD4"/>
    <w:rsid w:val="005C44E1"/>
    <w:rsid w:val="005C47F7"/>
    <w:rsid w:val="005C4BA8"/>
    <w:rsid w:val="005C6198"/>
    <w:rsid w:val="005C67D4"/>
    <w:rsid w:val="005C6AA6"/>
    <w:rsid w:val="005C6C23"/>
    <w:rsid w:val="005C6F34"/>
    <w:rsid w:val="005C7665"/>
    <w:rsid w:val="005D1ACB"/>
    <w:rsid w:val="005D2E30"/>
    <w:rsid w:val="005D31F7"/>
    <w:rsid w:val="005D3C4E"/>
    <w:rsid w:val="005D3D32"/>
    <w:rsid w:val="005D4237"/>
    <w:rsid w:val="005D44B8"/>
    <w:rsid w:val="005D5917"/>
    <w:rsid w:val="005D675A"/>
    <w:rsid w:val="005D6A06"/>
    <w:rsid w:val="005D6AF9"/>
    <w:rsid w:val="005D70BD"/>
    <w:rsid w:val="005E08C9"/>
    <w:rsid w:val="005E0C9E"/>
    <w:rsid w:val="005E0D71"/>
    <w:rsid w:val="005E1A0B"/>
    <w:rsid w:val="005E20DD"/>
    <w:rsid w:val="005E2363"/>
    <w:rsid w:val="005E2684"/>
    <w:rsid w:val="005E3525"/>
    <w:rsid w:val="005E35AD"/>
    <w:rsid w:val="005E48D5"/>
    <w:rsid w:val="005E5639"/>
    <w:rsid w:val="005E6A02"/>
    <w:rsid w:val="005E6B54"/>
    <w:rsid w:val="005F068B"/>
    <w:rsid w:val="005F074E"/>
    <w:rsid w:val="005F091D"/>
    <w:rsid w:val="005F0C44"/>
    <w:rsid w:val="005F110A"/>
    <w:rsid w:val="005F296C"/>
    <w:rsid w:val="005F3163"/>
    <w:rsid w:val="005F32F3"/>
    <w:rsid w:val="005F4DE6"/>
    <w:rsid w:val="005F5787"/>
    <w:rsid w:val="005F69A1"/>
    <w:rsid w:val="00600B92"/>
    <w:rsid w:val="006021D9"/>
    <w:rsid w:val="00602BA5"/>
    <w:rsid w:val="00603543"/>
    <w:rsid w:val="00603D86"/>
    <w:rsid w:val="00605D63"/>
    <w:rsid w:val="006103D7"/>
    <w:rsid w:val="00612150"/>
    <w:rsid w:val="0061274C"/>
    <w:rsid w:val="00612928"/>
    <w:rsid w:val="006148F0"/>
    <w:rsid w:val="006174D7"/>
    <w:rsid w:val="00617E3D"/>
    <w:rsid w:val="0062183E"/>
    <w:rsid w:val="0062222A"/>
    <w:rsid w:val="00622BA3"/>
    <w:rsid w:val="00622C09"/>
    <w:rsid w:val="00623025"/>
    <w:rsid w:val="006237EB"/>
    <w:rsid w:val="00623A4E"/>
    <w:rsid w:val="006248C5"/>
    <w:rsid w:val="00626096"/>
    <w:rsid w:val="00627A07"/>
    <w:rsid w:val="00630236"/>
    <w:rsid w:val="006303B9"/>
    <w:rsid w:val="006303D8"/>
    <w:rsid w:val="006313A7"/>
    <w:rsid w:val="00631432"/>
    <w:rsid w:val="0063219A"/>
    <w:rsid w:val="00632708"/>
    <w:rsid w:val="00632977"/>
    <w:rsid w:val="0063303D"/>
    <w:rsid w:val="00633139"/>
    <w:rsid w:val="00633DFE"/>
    <w:rsid w:val="00634B58"/>
    <w:rsid w:val="006356B5"/>
    <w:rsid w:val="0063597B"/>
    <w:rsid w:val="00635A0A"/>
    <w:rsid w:val="00641859"/>
    <w:rsid w:val="006421D1"/>
    <w:rsid w:val="006425AF"/>
    <w:rsid w:val="00643296"/>
    <w:rsid w:val="006437AE"/>
    <w:rsid w:val="00643D76"/>
    <w:rsid w:val="00644C4A"/>
    <w:rsid w:val="00644EF7"/>
    <w:rsid w:val="006461BA"/>
    <w:rsid w:val="00646259"/>
    <w:rsid w:val="006462A0"/>
    <w:rsid w:val="0064677B"/>
    <w:rsid w:val="00650302"/>
    <w:rsid w:val="00650748"/>
    <w:rsid w:val="00650B6F"/>
    <w:rsid w:val="00651ADF"/>
    <w:rsid w:val="00653FF4"/>
    <w:rsid w:val="00655058"/>
    <w:rsid w:val="00657BE2"/>
    <w:rsid w:val="00657D26"/>
    <w:rsid w:val="00657D2A"/>
    <w:rsid w:val="00660928"/>
    <w:rsid w:val="0066106F"/>
    <w:rsid w:val="00661E50"/>
    <w:rsid w:val="00663435"/>
    <w:rsid w:val="0066382B"/>
    <w:rsid w:val="00663B5D"/>
    <w:rsid w:val="00665269"/>
    <w:rsid w:val="006656A8"/>
    <w:rsid w:val="00665D77"/>
    <w:rsid w:val="00666774"/>
    <w:rsid w:val="00667B4D"/>
    <w:rsid w:val="006709BE"/>
    <w:rsid w:val="0067152D"/>
    <w:rsid w:val="00672430"/>
    <w:rsid w:val="00673F3C"/>
    <w:rsid w:val="006744B5"/>
    <w:rsid w:val="006751EF"/>
    <w:rsid w:val="00675559"/>
    <w:rsid w:val="0067698A"/>
    <w:rsid w:val="00677287"/>
    <w:rsid w:val="0067746B"/>
    <w:rsid w:val="00677EDC"/>
    <w:rsid w:val="00680DE8"/>
    <w:rsid w:val="00681173"/>
    <w:rsid w:val="00681BE8"/>
    <w:rsid w:val="006857F5"/>
    <w:rsid w:val="00685D76"/>
    <w:rsid w:val="0068663D"/>
    <w:rsid w:val="0068728B"/>
    <w:rsid w:val="006876A5"/>
    <w:rsid w:val="00687FF9"/>
    <w:rsid w:val="006905DE"/>
    <w:rsid w:val="00690BB2"/>
    <w:rsid w:val="00690F43"/>
    <w:rsid w:val="00692F45"/>
    <w:rsid w:val="00693F96"/>
    <w:rsid w:val="00694016"/>
    <w:rsid w:val="00695480"/>
    <w:rsid w:val="006959A2"/>
    <w:rsid w:val="006960B9"/>
    <w:rsid w:val="006A06AC"/>
    <w:rsid w:val="006A0851"/>
    <w:rsid w:val="006A2AEF"/>
    <w:rsid w:val="006A4C41"/>
    <w:rsid w:val="006A52F8"/>
    <w:rsid w:val="006A6332"/>
    <w:rsid w:val="006A63A0"/>
    <w:rsid w:val="006A6709"/>
    <w:rsid w:val="006A7FBF"/>
    <w:rsid w:val="006B0182"/>
    <w:rsid w:val="006B0E03"/>
    <w:rsid w:val="006B10A4"/>
    <w:rsid w:val="006B1F6F"/>
    <w:rsid w:val="006B3DDA"/>
    <w:rsid w:val="006B42A1"/>
    <w:rsid w:val="006B438B"/>
    <w:rsid w:val="006B4F31"/>
    <w:rsid w:val="006B5103"/>
    <w:rsid w:val="006B5C30"/>
    <w:rsid w:val="006B635F"/>
    <w:rsid w:val="006B6D6E"/>
    <w:rsid w:val="006B6E87"/>
    <w:rsid w:val="006B708B"/>
    <w:rsid w:val="006B76A9"/>
    <w:rsid w:val="006B77A7"/>
    <w:rsid w:val="006B77B9"/>
    <w:rsid w:val="006B7A7A"/>
    <w:rsid w:val="006C00DA"/>
    <w:rsid w:val="006C07FA"/>
    <w:rsid w:val="006C191C"/>
    <w:rsid w:val="006C1E37"/>
    <w:rsid w:val="006C3C6E"/>
    <w:rsid w:val="006C475F"/>
    <w:rsid w:val="006C50C0"/>
    <w:rsid w:val="006C5D0D"/>
    <w:rsid w:val="006C6B26"/>
    <w:rsid w:val="006C749B"/>
    <w:rsid w:val="006C79E0"/>
    <w:rsid w:val="006D0E6B"/>
    <w:rsid w:val="006D14FF"/>
    <w:rsid w:val="006D3016"/>
    <w:rsid w:val="006D615B"/>
    <w:rsid w:val="006E0DD5"/>
    <w:rsid w:val="006E0E81"/>
    <w:rsid w:val="006E18AE"/>
    <w:rsid w:val="006E1AEF"/>
    <w:rsid w:val="006E2872"/>
    <w:rsid w:val="006E2CCD"/>
    <w:rsid w:val="006E34EF"/>
    <w:rsid w:val="006E3D4B"/>
    <w:rsid w:val="006E5655"/>
    <w:rsid w:val="006E67D0"/>
    <w:rsid w:val="006E6990"/>
    <w:rsid w:val="006E6DE4"/>
    <w:rsid w:val="006E745F"/>
    <w:rsid w:val="006F029A"/>
    <w:rsid w:val="006F0F7A"/>
    <w:rsid w:val="006F107E"/>
    <w:rsid w:val="006F12E6"/>
    <w:rsid w:val="006F1425"/>
    <w:rsid w:val="006F169D"/>
    <w:rsid w:val="006F3372"/>
    <w:rsid w:val="006F39B5"/>
    <w:rsid w:val="006F3E23"/>
    <w:rsid w:val="006F58A3"/>
    <w:rsid w:val="006F5B25"/>
    <w:rsid w:val="006F6F1A"/>
    <w:rsid w:val="007001CA"/>
    <w:rsid w:val="00700789"/>
    <w:rsid w:val="00702DE1"/>
    <w:rsid w:val="00702FFD"/>
    <w:rsid w:val="007035FB"/>
    <w:rsid w:val="00704141"/>
    <w:rsid w:val="007065B1"/>
    <w:rsid w:val="0070685C"/>
    <w:rsid w:val="00707090"/>
    <w:rsid w:val="007070AC"/>
    <w:rsid w:val="00707692"/>
    <w:rsid w:val="00707D66"/>
    <w:rsid w:val="00710245"/>
    <w:rsid w:val="00710812"/>
    <w:rsid w:val="007111C6"/>
    <w:rsid w:val="00711891"/>
    <w:rsid w:val="00711F03"/>
    <w:rsid w:val="007132EE"/>
    <w:rsid w:val="007147EF"/>
    <w:rsid w:val="0071525F"/>
    <w:rsid w:val="007153F5"/>
    <w:rsid w:val="00716AF5"/>
    <w:rsid w:val="0072118D"/>
    <w:rsid w:val="00722DEF"/>
    <w:rsid w:val="00722E96"/>
    <w:rsid w:val="007233E6"/>
    <w:rsid w:val="00726DF4"/>
    <w:rsid w:val="00730AAA"/>
    <w:rsid w:val="00730D0B"/>
    <w:rsid w:val="00732073"/>
    <w:rsid w:val="0073272E"/>
    <w:rsid w:val="00732EF0"/>
    <w:rsid w:val="007330B5"/>
    <w:rsid w:val="00733627"/>
    <w:rsid w:val="007341B1"/>
    <w:rsid w:val="00734E92"/>
    <w:rsid w:val="00735FCC"/>
    <w:rsid w:val="00737965"/>
    <w:rsid w:val="00740C22"/>
    <w:rsid w:val="007418E1"/>
    <w:rsid w:val="007427ED"/>
    <w:rsid w:val="00742EA8"/>
    <w:rsid w:val="00743218"/>
    <w:rsid w:val="007433E8"/>
    <w:rsid w:val="007434BA"/>
    <w:rsid w:val="00743561"/>
    <w:rsid w:val="00743CB9"/>
    <w:rsid w:val="0074564B"/>
    <w:rsid w:val="007462F1"/>
    <w:rsid w:val="00746BB9"/>
    <w:rsid w:val="00747551"/>
    <w:rsid w:val="0075098B"/>
    <w:rsid w:val="007521F2"/>
    <w:rsid w:val="00753AD1"/>
    <w:rsid w:val="007548DE"/>
    <w:rsid w:val="00755373"/>
    <w:rsid w:val="0075648E"/>
    <w:rsid w:val="00761C3F"/>
    <w:rsid w:val="00761C6D"/>
    <w:rsid w:val="00762479"/>
    <w:rsid w:val="0076289E"/>
    <w:rsid w:val="00762A6C"/>
    <w:rsid w:val="007630A8"/>
    <w:rsid w:val="00763D30"/>
    <w:rsid w:val="00763F26"/>
    <w:rsid w:val="00765255"/>
    <w:rsid w:val="00766747"/>
    <w:rsid w:val="00766E3D"/>
    <w:rsid w:val="007702E2"/>
    <w:rsid w:val="00770494"/>
    <w:rsid w:val="00770557"/>
    <w:rsid w:val="00771009"/>
    <w:rsid w:val="00771805"/>
    <w:rsid w:val="007744FB"/>
    <w:rsid w:val="00774C8B"/>
    <w:rsid w:val="00775B59"/>
    <w:rsid w:val="0077600F"/>
    <w:rsid w:val="0077714C"/>
    <w:rsid w:val="007774CA"/>
    <w:rsid w:val="007776B3"/>
    <w:rsid w:val="00777D1F"/>
    <w:rsid w:val="00777E06"/>
    <w:rsid w:val="00777F63"/>
    <w:rsid w:val="0078064E"/>
    <w:rsid w:val="00782FD3"/>
    <w:rsid w:val="0078372D"/>
    <w:rsid w:val="007850E8"/>
    <w:rsid w:val="00785496"/>
    <w:rsid w:val="00786A1A"/>
    <w:rsid w:val="00786ECC"/>
    <w:rsid w:val="00787E6F"/>
    <w:rsid w:val="007903F7"/>
    <w:rsid w:val="00790B4D"/>
    <w:rsid w:val="00791073"/>
    <w:rsid w:val="00791F43"/>
    <w:rsid w:val="00792041"/>
    <w:rsid w:val="007933CD"/>
    <w:rsid w:val="00794631"/>
    <w:rsid w:val="0079496E"/>
    <w:rsid w:val="007950BA"/>
    <w:rsid w:val="007951A6"/>
    <w:rsid w:val="0079570C"/>
    <w:rsid w:val="0079598C"/>
    <w:rsid w:val="007959C6"/>
    <w:rsid w:val="007966BC"/>
    <w:rsid w:val="00796768"/>
    <w:rsid w:val="007A01E8"/>
    <w:rsid w:val="007A1956"/>
    <w:rsid w:val="007A2C22"/>
    <w:rsid w:val="007A3A39"/>
    <w:rsid w:val="007A3DEA"/>
    <w:rsid w:val="007A5FAC"/>
    <w:rsid w:val="007A61E8"/>
    <w:rsid w:val="007B0C4B"/>
    <w:rsid w:val="007B20DF"/>
    <w:rsid w:val="007B2AB5"/>
    <w:rsid w:val="007B3ABC"/>
    <w:rsid w:val="007B3E22"/>
    <w:rsid w:val="007B4960"/>
    <w:rsid w:val="007B5E20"/>
    <w:rsid w:val="007B6995"/>
    <w:rsid w:val="007B6ECF"/>
    <w:rsid w:val="007B78CC"/>
    <w:rsid w:val="007B7B7C"/>
    <w:rsid w:val="007C022E"/>
    <w:rsid w:val="007C2B02"/>
    <w:rsid w:val="007C319C"/>
    <w:rsid w:val="007C49B6"/>
    <w:rsid w:val="007C4B07"/>
    <w:rsid w:val="007C52B0"/>
    <w:rsid w:val="007C53AB"/>
    <w:rsid w:val="007C5DB8"/>
    <w:rsid w:val="007C667D"/>
    <w:rsid w:val="007C6F5B"/>
    <w:rsid w:val="007C7F64"/>
    <w:rsid w:val="007D0699"/>
    <w:rsid w:val="007D0B66"/>
    <w:rsid w:val="007D2451"/>
    <w:rsid w:val="007D29FE"/>
    <w:rsid w:val="007D356D"/>
    <w:rsid w:val="007D3A4B"/>
    <w:rsid w:val="007D3DF4"/>
    <w:rsid w:val="007D4026"/>
    <w:rsid w:val="007D58B0"/>
    <w:rsid w:val="007D5F1B"/>
    <w:rsid w:val="007E0219"/>
    <w:rsid w:val="007E0444"/>
    <w:rsid w:val="007E16E6"/>
    <w:rsid w:val="007E25FA"/>
    <w:rsid w:val="007E3423"/>
    <w:rsid w:val="007E6B0A"/>
    <w:rsid w:val="007E6C65"/>
    <w:rsid w:val="007E762D"/>
    <w:rsid w:val="007F173F"/>
    <w:rsid w:val="007F2273"/>
    <w:rsid w:val="007F24A6"/>
    <w:rsid w:val="007F2C8B"/>
    <w:rsid w:val="007F2CF7"/>
    <w:rsid w:val="007F2EAF"/>
    <w:rsid w:val="007F4820"/>
    <w:rsid w:val="007F4B61"/>
    <w:rsid w:val="007F6E06"/>
    <w:rsid w:val="00800910"/>
    <w:rsid w:val="00800F98"/>
    <w:rsid w:val="0080121C"/>
    <w:rsid w:val="008018EB"/>
    <w:rsid w:val="008028E6"/>
    <w:rsid w:val="00802A4F"/>
    <w:rsid w:val="00802D04"/>
    <w:rsid w:val="00802F7D"/>
    <w:rsid w:val="00803C14"/>
    <w:rsid w:val="008054DD"/>
    <w:rsid w:val="0080559C"/>
    <w:rsid w:val="008066F5"/>
    <w:rsid w:val="00806BD1"/>
    <w:rsid w:val="0080703C"/>
    <w:rsid w:val="00807C2C"/>
    <w:rsid w:val="00810ED1"/>
    <w:rsid w:val="00811338"/>
    <w:rsid w:val="008114C1"/>
    <w:rsid w:val="00811B29"/>
    <w:rsid w:val="0081363E"/>
    <w:rsid w:val="00813A4B"/>
    <w:rsid w:val="00813CFF"/>
    <w:rsid w:val="00814F06"/>
    <w:rsid w:val="00815C10"/>
    <w:rsid w:val="00820E9F"/>
    <w:rsid w:val="008212D5"/>
    <w:rsid w:val="00821808"/>
    <w:rsid w:val="008279CC"/>
    <w:rsid w:val="00827E82"/>
    <w:rsid w:val="008308E8"/>
    <w:rsid w:val="0083244B"/>
    <w:rsid w:val="00832CAF"/>
    <w:rsid w:val="00833B95"/>
    <w:rsid w:val="00833F8B"/>
    <w:rsid w:val="0083425D"/>
    <w:rsid w:val="008349C7"/>
    <w:rsid w:val="00834EC9"/>
    <w:rsid w:val="00834FDF"/>
    <w:rsid w:val="00835B53"/>
    <w:rsid w:val="00835BC1"/>
    <w:rsid w:val="008370DB"/>
    <w:rsid w:val="00837470"/>
    <w:rsid w:val="008375C6"/>
    <w:rsid w:val="0083763C"/>
    <w:rsid w:val="0083780B"/>
    <w:rsid w:val="0084063A"/>
    <w:rsid w:val="00841017"/>
    <w:rsid w:val="00843379"/>
    <w:rsid w:val="00844223"/>
    <w:rsid w:val="00844DE2"/>
    <w:rsid w:val="00844EA4"/>
    <w:rsid w:val="00845192"/>
    <w:rsid w:val="008460FB"/>
    <w:rsid w:val="00847050"/>
    <w:rsid w:val="008478D6"/>
    <w:rsid w:val="008501DB"/>
    <w:rsid w:val="00850798"/>
    <w:rsid w:val="00850B41"/>
    <w:rsid w:val="00852B89"/>
    <w:rsid w:val="00853958"/>
    <w:rsid w:val="00853E71"/>
    <w:rsid w:val="008552FB"/>
    <w:rsid w:val="00857551"/>
    <w:rsid w:val="008601EA"/>
    <w:rsid w:val="00861707"/>
    <w:rsid w:val="0086262A"/>
    <w:rsid w:val="008630E6"/>
    <w:rsid w:val="00863714"/>
    <w:rsid w:val="0086384E"/>
    <w:rsid w:val="00863C86"/>
    <w:rsid w:val="00863D3C"/>
    <w:rsid w:val="00863E52"/>
    <w:rsid w:val="00863E74"/>
    <w:rsid w:val="0086442D"/>
    <w:rsid w:val="00864802"/>
    <w:rsid w:val="00864E7C"/>
    <w:rsid w:val="008655FB"/>
    <w:rsid w:val="00865730"/>
    <w:rsid w:val="00866534"/>
    <w:rsid w:val="00866BA2"/>
    <w:rsid w:val="008672A5"/>
    <w:rsid w:val="0087116B"/>
    <w:rsid w:val="00871C3D"/>
    <w:rsid w:val="008726D4"/>
    <w:rsid w:val="00872709"/>
    <w:rsid w:val="00872B31"/>
    <w:rsid w:val="00872CC3"/>
    <w:rsid w:val="008735AD"/>
    <w:rsid w:val="00874369"/>
    <w:rsid w:val="0087436C"/>
    <w:rsid w:val="0087578E"/>
    <w:rsid w:val="00875D27"/>
    <w:rsid w:val="00876E28"/>
    <w:rsid w:val="00877585"/>
    <w:rsid w:val="00877AF8"/>
    <w:rsid w:val="00880586"/>
    <w:rsid w:val="0088161B"/>
    <w:rsid w:val="00881C81"/>
    <w:rsid w:val="00882280"/>
    <w:rsid w:val="00882365"/>
    <w:rsid w:val="008838A0"/>
    <w:rsid w:val="008847A5"/>
    <w:rsid w:val="00885423"/>
    <w:rsid w:val="00886423"/>
    <w:rsid w:val="008868A4"/>
    <w:rsid w:val="00887AA5"/>
    <w:rsid w:val="00887FDF"/>
    <w:rsid w:val="0089058C"/>
    <w:rsid w:val="00890656"/>
    <w:rsid w:val="00890CA7"/>
    <w:rsid w:val="00891DEB"/>
    <w:rsid w:val="008921B8"/>
    <w:rsid w:val="00892D48"/>
    <w:rsid w:val="00893663"/>
    <w:rsid w:val="0089368A"/>
    <w:rsid w:val="00893A1B"/>
    <w:rsid w:val="00893AF1"/>
    <w:rsid w:val="00893C57"/>
    <w:rsid w:val="00894815"/>
    <w:rsid w:val="00896807"/>
    <w:rsid w:val="00896F12"/>
    <w:rsid w:val="00897FFB"/>
    <w:rsid w:val="008A27BC"/>
    <w:rsid w:val="008A2B45"/>
    <w:rsid w:val="008A33DF"/>
    <w:rsid w:val="008A366A"/>
    <w:rsid w:val="008A4D38"/>
    <w:rsid w:val="008A5121"/>
    <w:rsid w:val="008A548D"/>
    <w:rsid w:val="008A593D"/>
    <w:rsid w:val="008A5B3D"/>
    <w:rsid w:val="008A71E5"/>
    <w:rsid w:val="008A72B6"/>
    <w:rsid w:val="008A7F28"/>
    <w:rsid w:val="008B05F2"/>
    <w:rsid w:val="008B30DF"/>
    <w:rsid w:val="008B32EE"/>
    <w:rsid w:val="008B3CCE"/>
    <w:rsid w:val="008B47B9"/>
    <w:rsid w:val="008B55CB"/>
    <w:rsid w:val="008B5FEA"/>
    <w:rsid w:val="008C06D6"/>
    <w:rsid w:val="008C2335"/>
    <w:rsid w:val="008C3C62"/>
    <w:rsid w:val="008C4188"/>
    <w:rsid w:val="008C474E"/>
    <w:rsid w:val="008C5246"/>
    <w:rsid w:val="008C5B2B"/>
    <w:rsid w:val="008C603A"/>
    <w:rsid w:val="008C6C8A"/>
    <w:rsid w:val="008C7AFF"/>
    <w:rsid w:val="008C7C23"/>
    <w:rsid w:val="008D01E0"/>
    <w:rsid w:val="008D0E17"/>
    <w:rsid w:val="008D2205"/>
    <w:rsid w:val="008D2A46"/>
    <w:rsid w:val="008D35F1"/>
    <w:rsid w:val="008D3AAC"/>
    <w:rsid w:val="008D734B"/>
    <w:rsid w:val="008E2FBF"/>
    <w:rsid w:val="008E3795"/>
    <w:rsid w:val="008E4895"/>
    <w:rsid w:val="008E5645"/>
    <w:rsid w:val="008E5B8C"/>
    <w:rsid w:val="008F08CC"/>
    <w:rsid w:val="008F180F"/>
    <w:rsid w:val="008F1D6D"/>
    <w:rsid w:val="008F266E"/>
    <w:rsid w:val="008F3227"/>
    <w:rsid w:val="008F35E0"/>
    <w:rsid w:val="008F377B"/>
    <w:rsid w:val="008F3A3F"/>
    <w:rsid w:val="008F3AD6"/>
    <w:rsid w:val="008F6135"/>
    <w:rsid w:val="008F7169"/>
    <w:rsid w:val="008F7682"/>
    <w:rsid w:val="008F79F1"/>
    <w:rsid w:val="009005FA"/>
    <w:rsid w:val="00900BFE"/>
    <w:rsid w:val="00902814"/>
    <w:rsid w:val="009033B0"/>
    <w:rsid w:val="00904575"/>
    <w:rsid w:val="00904BCB"/>
    <w:rsid w:val="009057C8"/>
    <w:rsid w:val="00906AAC"/>
    <w:rsid w:val="00907CCA"/>
    <w:rsid w:val="009100C2"/>
    <w:rsid w:val="0091020F"/>
    <w:rsid w:val="0091072A"/>
    <w:rsid w:val="00910D88"/>
    <w:rsid w:val="0091228D"/>
    <w:rsid w:val="009125B0"/>
    <w:rsid w:val="0091484C"/>
    <w:rsid w:val="00914ED5"/>
    <w:rsid w:val="00915890"/>
    <w:rsid w:val="0091634E"/>
    <w:rsid w:val="0091700D"/>
    <w:rsid w:val="0091711D"/>
    <w:rsid w:val="00921F6B"/>
    <w:rsid w:val="0092252D"/>
    <w:rsid w:val="00923690"/>
    <w:rsid w:val="00924023"/>
    <w:rsid w:val="00924084"/>
    <w:rsid w:val="009251FD"/>
    <w:rsid w:val="009261E1"/>
    <w:rsid w:val="0092639F"/>
    <w:rsid w:val="009263AD"/>
    <w:rsid w:val="00927F5C"/>
    <w:rsid w:val="00931CC0"/>
    <w:rsid w:val="00932840"/>
    <w:rsid w:val="00932988"/>
    <w:rsid w:val="00933D35"/>
    <w:rsid w:val="0093430A"/>
    <w:rsid w:val="00934ACC"/>
    <w:rsid w:val="00936B21"/>
    <w:rsid w:val="00936C37"/>
    <w:rsid w:val="00937374"/>
    <w:rsid w:val="009409D3"/>
    <w:rsid w:val="0094174B"/>
    <w:rsid w:val="0094237A"/>
    <w:rsid w:val="009430C3"/>
    <w:rsid w:val="00943F5A"/>
    <w:rsid w:val="00943F9B"/>
    <w:rsid w:val="00944358"/>
    <w:rsid w:val="00945755"/>
    <w:rsid w:val="00945B09"/>
    <w:rsid w:val="0094657E"/>
    <w:rsid w:val="00946A40"/>
    <w:rsid w:val="009471F9"/>
    <w:rsid w:val="00947333"/>
    <w:rsid w:val="00947F54"/>
    <w:rsid w:val="00950605"/>
    <w:rsid w:val="00950AE9"/>
    <w:rsid w:val="00950B80"/>
    <w:rsid w:val="0095117D"/>
    <w:rsid w:val="00951C61"/>
    <w:rsid w:val="009527AB"/>
    <w:rsid w:val="00952D5C"/>
    <w:rsid w:val="0095504D"/>
    <w:rsid w:val="0095598A"/>
    <w:rsid w:val="009559DC"/>
    <w:rsid w:val="00956701"/>
    <w:rsid w:val="00956BB0"/>
    <w:rsid w:val="00956D18"/>
    <w:rsid w:val="0095765D"/>
    <w:rsid w:val="0095789D"/>
    <w:rsid w:val="009604A4"/>
    <w:rsid w:val="00960963"/>
    <w:rsid w:val="009645FD"/>
    <w:rsid w:val="00964873"/>
    <w:rsid w:val="00965310"/>
    <w:rsid w:val="00966499"/>
    <w:rsid w:val="009703C9"/>
    <w:rsid w:val="00970601"/>
    <w:rsid w:val="00970724"/>
    <w:rsid w:val="0097087D"/>
    <w:rsid w:val="00970C5C"/>
    <w:rsid w:val="00970E16"/>
    <w:rsid w:val="009712B1"/>
    <w:rsid w:val="009713F0"/>
    <w:rsid w:val="00971E77"/>
    <w:rsid w:val="00971F6E"/>
    <w:rsid w:val="009721D5"/>
    <w:rsid w:val="00973C7C"/>
    <w:rsid w:val="00974CA2"/>
    <w:rsid w:val="0097617D"/>
    <w:rsid w:val="009765AF"/>
    <w:rsid w:val="0097673F"/>
    <w:rsid w:val="00976BFC"/>
    <w:rsid w:val="009776F0"/>
    <w:rsid w:val="00980D0F"/>
    <w:rsid w:val="00981A0A"/>
    <w:rsid w:val="00982235"/>
    <w:rsid w:val="00982CC0"/>
    <w:rsid w:val="00982F56"/>
    <w:rsid w:val="009835AE"/>
    <w:rsid w:val="009839DA"/>
    <w:rsid w:val="00984796"/>
    <w:rsid w:val="00986164"/>
    <w:rsid w:val="0099121A"/>
    <w:rsid w:val="0099153B"/>
    <w:rsid w:val="0099262D"/>
    <w:rsid w:val="009934F1"/>
    <w:rsid w:val="00993611"/>
    <w:rsid w:val="00994441"/>
    <w:rsid w:val="00994D15"/>
    <w:rsid w:val="00995461"/>
    <w:rsid w:val="009960F8"/>
    <w:rsid w:val="009968A9"/>
    <w:rsid w:val="00996A61"/>
    <w:rsid w:val="00997096"/>
    <w:rsid w:val="009976E5"/>
    <w:rsid w:val="00997A16"/>
    <w:rsid w:val="009A0517"/>
    <w:rsid w:val="009A2782"/>
    <w:rsid w:val="009A2C9E"/>
    <w:rsid w:val="009A341A"/>
    <w:rsid w:val="009A34EF"/>
    <w:rsid w:val="009A3A36"/>
    <w:rsid w:val="009A3A62"/>
    <w:rsid w:val="009A4507"/>
    <w:rsid w:val="009A5B89"/>
    <w:rsid w:val="009A6465"/>
    <w:rsid w:val="009A6D3D"/>
    <w:rsid w:val="009B1C23"/>
    <w:rsid w:val="009B1E4B"/>
    <w:rsid w:val="009B24AB"/>
    <w:rsid w:val="009B36D4"/>
    <w:rsid w:val="009B43CE"/>
    <w:rsid w:val="009B4534"/>
    <w:rsid w:val="009B56C5"/>
    <w:rsid w:val="009B5C5D"/>
    <w:rsid w:val="009B60D3"/>
    <w:rsid w:val="009B63F7"/>
    <w:rsid w:val="009B676C"/>
    <w:rsid w:val="009C03E4"/>
    <w:rsid w:val="009C1AE8"/>
    <w:rsid w:val="009C27C9"/>
    <w:rsid w:val="009C4079"/>
    <w:rsid w:val="009C4774"/>
    <w:rsid w:val="009C4BEF"/>
    <w:rsid w:val="009C5566"/>
    <w:rsid w:val="009C5AFB"/>
    <w:rsid w:val="009C5D70"/>
    <w:rsid w:val="009C67F3"/>
    <w:rsid w:val="009C6B34"/>
    <w:rsid w:val="009D1183"/>
    <w:rsid w:val="009D25FE"/>
    <w:rsid w:val="009D2760"/>
    <w:rsid w:val="009D2A80"/>
    <w:rsid w:val="009D2E5C"/>
    <w:rsid w:val="009D3D4F"/>
    <w:rsid w:val="009D426A"/>
    <w:rsid w:val="009D5BA8"/>
    <w:rsid w:val="009D6AAF"/>
    <w:rsid w:val="009D70CC"/>
    <w:rsid w:val="009D7F94"/>
    <w:rsid w:val="009E0031"/>
    <w:rsid w:val="009E12A2"/>
    <w:rsid w:val="009E29EC"/>
    <w:rsid w:val="009E2B50"/>
    <w:rsid w:val="009E2CE6"/>
    <w:rsid w:val="009E35EA"/>
    <w:rsid w:val="009E37C9"/>
    <w:rsid w:val="009E598D"/>
    <w:rsid w:val="009E6006"/>
    <w:rsid w:val="009E65D1"/>
    <w:rsid w:val="009E6CC2"/>
    <w:rsid w:val="009E78F2"/>
    <w:rsid w:val="009F02FB"/>
    <w:rsid w:val="009F0F45"/>
    <w:rsid w:val="009F153F"/>
    <w:rsid w:val="009F2348"/>
    <w:rsid w:val="009F5AED"/>
    <w:rsid w:val="009F7F5F"/>
    <w:rsid w:val="00A00A5F"/>
    <w:rsid w:val="00A00EAE"/>
    <w:rsid w:val="00A013F7"/>
    <w:rsid w:val="00A0160D"/>
    <w:rsid w:val="00A02236"/>
    <w:rsid w:val="00A0306E"/>
    <w:rsid w:val="00A03C4D"/>
    <w:rsid w:val="00A047E6"/>
    <w:rsid w:val="00A07662"/>
    <w:rsid w:val="00A1011B"/>
    <w:rsid w:val="00A10536"/>
    <w:rsid w:val="00A1097E"/>
    <w:rsid w:val="00A11915"/>
    <w:rsid w:val="00A124A9"/>
    <w:rsid w:val="00A14546"/>
    <w:rsid w:val="00A14BC7"/>
    <w:rsid w:val="00A15D7F"/>
    <w:rsid w:val="00A16ADF"/>
    <w:rsid w:val="00A16BA7"/>
    <w:rsid w:val="00A16EF2"/>
    <w:rsid w:val="00A202B1"/>
    <w:rsid w:val="00A20E36"/>
    <w:rsid w:val="00A215A9"/>
    <w:rsid w:val="00A215B1"/>
    <w:rsid w:val="00A234E1"/>
    <w:rsid w:val="00A23C09"/>
    <w:rsid w:val="00A2439A"/>
    <w:rsid w:val="00A25DD2"/>
    <w:rsid w:val="00A26613"/>
    <w:rsid w:val="00A26A66"/>
    <w:rsid w:val="00A26ABB"/>
    <w:rsid w:val="00A26F11"/>
    <w:rsid w:val="00A3206E"/>
    <w:rsid w:val="00A3369A"/>
    <w:rsid w:val="00A342DC"/>
    <w:rsid w:val="00A34493"/>
    <w:rsid w:val="00A34E2E"/>
    <w:rsid w:val="00A35AA6"/>
    <w:rsid w:val="00A35DCB"/>
    <w:rsid w:val="00A374AE"/>
    <w:rsid w:val="00A37F81"/>
    <w:rsid w:val="00A400FB"/>
    <w:rsid w:val="00A40A2B"/>
    <w:rsid w:val="00A42865"/>
    <w:rsid w:val="00A43B3B"/>
    <w:rsid w:val="00A43DE5"/>
    <w:rsid w:val="00A44599"/>
    <w:rsid w:val="00A44797"/>
    <w:rsid w:val="00A44BE6"/>
    <w:rsid w:val="00A4576B"/>
    <w:rsid w:val="00A45B01"/>
    <w:rsid w:val="00A4614D"/>
    <w:rsid w:val="00A4627B"/>
    <w:rsid w:val="00A466D9"/>
    <w:rsid w:val="00A472FA"/>
    <w:rsid w:val="00A50C5F"/>
    <w:rsid w:val="00A51850"/>
    <w:rsid w:val="00A522F3"/>
    <w:rsid w:val="00A52349"/>
    <w:rsid w:val="00A52BC2"/>
    <w:rsid w:val="00A53CD0"/>
    <w:rsid w:val="00A53EE0"/>
    <w:rsid w:val="00A54F75"/>
    <w:rsid w:val="00A552FD"/>
    <w:rsid w:val="00A55488"/>
    <w:rsid w:val="00A555CB"/>
    <w:rsid w:val="00A56C21"/>
    <w:rsid w:val="00A57DD8"/>
    <w:rsid w:val="00A60F1A"/>
    <w:rsid w:val="00A61C33"/>
    <w:rsid w:val="00A61CCA"/>
    <w:rsid w:val="00A6205F"/>
    <w:rsid w:val="00A6236A"/>
    <w:rsid w:val="00A62B55"/>
    <w:rsid w:val="00A631FA"/>
    <w:rsid w:val="00A6384C"/>
    <w:rsid w:val="00A63F6E"/>
    <w:rsid w:val="00A64815"/>
    <w:rsid w:val="00A6506D"/>
    <w:rsid w:val="00A6509D"/>
    <w:rsid w:val="00A650F5"/>
    <w:rsid w:val="00A65B28"/>
    <w:rsid w:val="00A65DEB"/>
    <w:rsid w:val="00A65F29"/>
    <w:rsid w:val="00A65F72"/>
    <w:rsid w:val="00A66346"/>
    <w:rsid w:val="00A672C2"/>
    <w:rsid w:val="00A701CA"/>
    <w:rsid w:val="00A7124A"/>
    <w:rsid w:val="00A729B8"/>
    <w:rsid w:val="00A73550"/>
    <w:rsid w:val="00A742B7"/>
    <w:rsid w:val="00A7603A"/>
    <w:rsid w:val="00A76144"/>
    <w:rsid w:val="00A77504"/>
    <w:rsid w:val="00A7766D"/>
    <w:rsid w:val="00A77A6A"/>
    <w:rsid w:val="00A77D61"/>
    <w:rsid w:val="00A77DCB"/>
    <w:rsid w:val="00A80283"/>
    <w:rsid w:val="00A803A2"/>
    <w:rsid w:val="00A807CD"/>
    <w:rsid w:val="00A815AB"/>
    <w:rsid w:val="00A81A38"/>
    <w:rsid w:val="00A81EC2"/>
    <w:rsid w:val="00A8264F"/>
    <w:rsid w:val="00A82C42"/>
    <w:rsid w:val="00A83FC8"/>
    <w:rsid w:val="00A84393"/>
    <w:rsid w:val="00A84972"/>
    <w:rsid w:val="00A85F3F"/>
    <w:rsid w:val="00A863C7"/>
    <w:rsid w:val="00A87B87"/>
    <w:rsid w:val="00A905D1"/>
    <w:rsid w:val="00A90E61"/>
    <w:rsid w:val="00A91E64"/>
    <w:rsid w:val="00A92CDD"/>
    <w:rsid w:val="00A93C34"/>
    <w:rsid w:val="00A942EC"/>
    <w:rsid w:val="00A94940"/>
    <w:rsid w:val="00A94F86"/>
    <w:rsid w:val="00A95373"/>
    <w:rsid w:val="00A9559D"/>
    <w:rsid w:val="00A959BD"/>
    <w:rsid w:val="00A95C5B"/>
    <w:rsid w:val="00AA00F6"/>
    <w:rsid w:val="00AA0A1A"/>
    <w:rsid w:val="00AA1894"/>
    <w:rsid w:val="00AA1D9E"/>
    <w:rsid w:val="00AA3246"/>
    <w:rsid w:val="00AA38AC"/>
    <w:rsid w:val="00AA4579"/>
    <w:rsid w:val="00AA4A2C"/>
    <w:rsid w:val="00AA4E9C"/>
    <w:rsid w:val="00AA61A5"/>
    <w:rsid w:val="00AA6B4E"/>
    <w:rsid w:val="00AA7089"/>
    <w:rsid w:val="00AA70AC"/>
    <w:rsid w:val="00AB0AF6"/>
    <w:rsid w:val="00AB0F13"/>
    <w:rsid w:val="00AB1578"/>
    <w:rsid w:val="00AB18ED"/>
    <w:rsid w:val="00AB1BAE"/>
    <w:rsid w:val="00AB2A0E"/>
    <w:rsid w:val="00AB2CB7"/>
    <w:rsid w:val="00AB336F"/>
    <w:rsid w:val="00AB3378"/>
    <w:rsid w:val="00AB420C"/>
    <w:rsid w:val="00AB5386"/>
    <w:rsid w:val="00AB5429"/>
    <w:rsid w:val="00AB58F1"/>
    <w:rsid w:val="00AC00E3"/>
    <w:rsid w:val="00AC168F"/>
    <w:rsid w:val="00AC2433"/>
    <w:rsid w:val="00AC40BD"/>
    <w:rsid w:val="00AC4751"/>
    <w:rsid w:val="00AC561E"/>
    <w:rsid w:val="00AC5703"/>
    <w:rsid w:val="00AC5AA7"/>
    <w:rsid w:val="00AC6745"/>
    <w:rsid w:val="00AC6898"/>
    <w:rsid w:val="00AC6B71"/>
    <w:rsid w:val="00AC6E1D"/>
    <w:rsid w:val="00AD00AB"/>
    <w:rsid w:val="00AD04E4"/>
    <w:rsid w:val="00AD2DEE"/>
    <w:rsid w:val="00AD35F6"/>
    <w:rsid w:val="00AD3FA1"/>
    <w:rsid w:val="00AD4DA9"/>
    <w:rsid w:val="00AD5013"/>
    <w:rsid w:val="00AD550B"/>
    <w:rsid w:val="00AD5939"/>
    <w:rsid w:val="00AD6C4F"/>
    <w:rsid w:val="00AD6F48"/>
    <w:rsid w:val="00AE11E4"/>
    <w:rsid w:val="00AE14AC"/>
    <w:rsid w:val="00AE1745"/>
    <w:rsid w:val="00AE25EF"/>
    <w:rsid w:val="00AE2625"/>
    <w:rsid w:val="00AE3E14"/>
    <w:rsid w:val="00AE4742"/>
    <w:rsid w:val="00AE5084"/>
    <w:rsid w:val="00AE69F3"/>
    <w:rsid w:val="00AE6AD1"/>
    <w:rsid w:val="00AF0822"/>
    <w:rsid w:val="00AF0A03"/>
    <w:rsid w:val="00AF0F25"/>
    <w:rsid w:val="00AF1A64"/>
    <w:rsid w:val="00AF24DA"/>
    <w:rsid w:val="00AF295D"/>
    <w:rsid w:val="00AF2F80"/>
    <w:rsid w:val="00AF623A"/>
    <w:rsid w:val="00AF6709"/>
    <w:rsid w:val="00AF6ED6"/>
    <w:rsid w:val="00AF7939"/>
    <w:rsid w:val="00AF7B38"/>
    <w:rsid w:val="00B00DFE"/>
    <w:rsid w:val="00B05907"/>
    <w:rsid w:val="00B0684E"/>
    <w:rsid w:val="00B107A3"/>
    <w:rsid w:val="00B1226C"/>
    <w:rsid w:val="00B124C4"/>
    <w:rsid w:val="00B1255D"/>
    <w:rsid w:val="00B13CFB"/>
    <w:rsid w:val="00B1403E"/>
    <w:rsid w:val="00B1469E"/>
    <w:rsid w:val="00B1488F"/>
    <w:rsid w:val="00B15A6E"/>
    <w:rsid w:val="00B16414"/>
    <w:rsid w:val="00B16F8A"/>
    <w:rsid w:val="00B20C7E"/>
    <w:rsid w:val="00B2284B"/>
    <w:rsid w:val="00B22D00"/>
    <w:rsid w:val="00B23C8A"/>
    <w:rsid w:val="00B2593E"/>
    <w:rsid w:val="00B26ED4"/>
    <w:rsid w:val="00B301D9"/>
    <w:rsid w:val="00B3133E"/>
    <w:rsid w:val="00B31575"/>
    <w:rsid w:val="00B31A97"/>
    <w:rsid w:val="00B326E8"/>
    <w:rsid w:val="00B32A49"/>
    <w:rsid w:val="00B32E73"/>
    <w:rsid w:val="00B32F98"/>
    <w:rsid w:val="00B34308"/>
    <w:rsid w:val="00B3588E"/>
    <w:rsid w:val="00B375C1"/>
    <w:rsid w:val="00B4182A"/>
    <w:rsid w:val="00B41DA9"/>
    <w:rsid w:val="00B42445"/>
    <w:rsid w:val="00B42FCD"/>
    <w:rsid w:val="00B43753"/>
    <w:rsid w:val="00B43767"/>
    <w:rsid w:val="00B43E43"/>
    <w:rsid w:val="00B44493"/>
    <w:rsid w:val="00B4587A"/>
    <w:rsid w:val="00B46252"/>
    <w:rsid w:val="00B46AFA"/>
    <w:rsid w:val="00B471FB"/>
    <w:rsid w:val="00B4770B"/>
    <w:rsid w:val="00B5022F"/>
    <w:rsid w:val="00B504D8"/>
    <w:rsid w:val="00B5136F"/>
    <w:rsid w:val="00B52252"/>
    <w:rsid w:val="00B52DA3"/>
    <w:rsid w:val="00B558C8"/>
    <w:rsid w:val="00B600A2"/>
    <w:rsid w:val="00B60A29"/>
    <w:rsid w:val="00B6107F"/>
    <w:rsid w:val="00B6177E"/>
    <w:rsid w:val="00B629FC"/>
    <w:rsid w:val="00B62DE1"/>
    <w:rsid w:val="00B62E3E"/>
    <w:rsid w:val="00B63ECC"/>
    <w:rsid w:val="00B65A02"/>
    <w:rsid w:val="00B65F7A"/>
    <w:rsid w:val="00B6667F"/>
    <w:rsid w:val="00B66A22"/>
    <w:rsid w:val="00B7003E"/>
    <w:rsid w:val="00B70189"/>
    <w:rsid w:val="00B7054A"/>
    <w:rsid w:val="00B70BCE"/>
    <w:rsid w:val="00B70D3B"/>
    <w:rsid w:val="00B7172C"/>
    <w:rsid w:val="00B719B8"/>
    <w:rsid w:val="00B71C58"/>
    <w:rsid w:val="00B737D9"/>
    <w:rsid w:val="00B75568"/>
    <w:rsid w:val="00B75DE1"/>
    <w:rsid w:val="00B80CBD"/>
    <w:rsid w:val="00B81526"/>
    <w:rsid w:val="00B821D7"/>
    <w:rsid w:val="00B827D1"/>
    <w:rsid w:val="00B82A40"/>
    <w:rsid w:val="00B8309F"/>
    <w:rsid w:val="00B8311D"/>
    <w:rsid w:val="00B84934"/>
    <w:rsid w:val="00B850E9"/>
    <w:rsid w:val="00B86952"/>
    <w:rsid w:val="00B871B3"/>
    <w:rsid w:val="00B87253"/>
    <w:rsid w:val="00B9032E"/>
    <w:rsid w:val="00B90480"/>
    <w:rsid w:val="00B91043"/>
    <w:rsid w:val="00B9199E"/>
    <w:rsid w:val="00B92827"/>
    <w:rsid w:val="00B9289D"/>
    <w:rsid w:val="00B9495F"/>
    <w:rsid w:val="00B95320"/>
    <w:rsid w:val="00B96216"/>
    <w:rsid w:val="00B96F5E"/>
    <w:rsid w:val="00B972F5"/>
    <w:rsid w:val="00BA01CF"/>
    <w:rsid w:val="00BA0651"/>
    <w:rsid w:val="00BA1076"/>
    <w:rsid w:val="00BA10DB"/>
    <w:rsid w:val="00BA1134"/>
    <w:rsid w:val="00BA185A"/>
    <w:rsid w:val="00BA19C4"/>
    <w:rsid w:val="00BA1D83"/>
    <w:rsid w:val="00BA2246"/>
    <w:rsid w:val="00BA2264"/>
    <w:rsid w:val="00BA25FF"/>
    <w:rsid w:val="00BA47C6"/>
    <w:rsid w:val="00BA50B7"/>
    <w:rsid w:val="00BA5873"/>
    <w:rsid w:val="00BA631F"/>
    <w:rsid w:val="00BA7A3F"/>
    <w:rsid w:val="00BB0F3B"/>
    <w:rsid w:val="00BB2B08"/>
    <w:rsid w:val="00BB2CDD"/>
    <w:rsid w:val="00BB4EE7"/>
    <w:rsid w:val="00BB5192"/>
    <w:rsid w:val="00BB7238"/>
    <w:rsid w:val="00BB724A"/>
    <w:rsid w:val="00BB75D3"/>
    <w:rsid w:val="00BC0913"/>
    <w:rsid w:val="00BC0A30"/>
    <w:rsid w:val="00BC271A"/>
    <w:rsid w:val="00BC2A25"/>
    <w:rsid w:val="00BC2F89"/>
    <w:rsid w:val="00BC30DD"/>
    <w:rsid w:val="00BC3299"/>
    <w:rsid w:val="00BC3FC2"/>
    <w:rsid w:val="00BC44BD"/>
    <w:rsid w:val="00BC4580"/>
    <w:rsid w:val="00BC590B"/>
    <w:rsid w:val="00BC5CBD"/>
    <w:rsid w:val="00BD07D5"/>
    <w:rsid w:val="00BD43AE"/>
    <w:rsid w:val="00BD48F4"/>
    <w:rsid w:val="00BD5535"/>
    <w:rsid w:val="00BD5855"/>
    <w:rsid w:val="00BD5D41"/>
    <w:rsid w:val="00BD7EA7"/>
    <w:rsid w:val="00BE1135"/>
    <w:rsid w:val="00BE1A9B"/>
    <w:rsid w:val="00BE1DEC"/>
    <w:rsid w:val="00BE2093"/>
    <w:rsid w:val="00BE28A5"/>
    <w:rsid w:val="00BE2ADA"/>
    <w:rsid w:val="00BE38CD"/>
    <w:rsid w:val="00BE429B"/>
    <w:rsid w:val="00BE45F4"/>
    <w:rsid w:val="00BE4BC5"/>
    <w:rsid w:val="00BE5367"/>
    <w:rsid w:val="00BF215F"/>
    <w:rsid w:val="00BF3796"/>
    <w:rsid w:val="00BF428F"/>
    <w:rsid w:val="00BF4674"/>
    <w:rsid w:val="00BF4BEB"/>
    <w:rsid w:val="00BF618F"/>
    <w:rsid w:val="00BF6961"/>
    <w:rsid w:val="00BF78E8"/>
    <w:rsid w:val="00C00D1E"/>
    <w:rsid w:val="00C02EE3"/>
    <w:rsid w:val="00C04272"/>
    <w:rsid w:val="00C0491D"/>
    <w:rsid w:val="00C04CDF"/>
    <w:rsid w:val="00C04E5D"/>
    <w:rsid w:val="00C064D3"/>
    <w:rsid w:val="00C07481"/>
    <w:rsid w:val="00C12648"/>
    <w:rsid w:val="00C128A5"/>
    <w:rsid w:val="00C128C3"/>
    <w:rsid w:val="00C12BDD"/>
    <w:rsid w:val="00C137DC"/>
    <w:rsid w:val="00C1384B"/>
    <w:rsid w:val="00C13933"/>
    <w:rsid w:val="00C13F6A"/>
    <w:rsid w:val="00C14370"/>
    <w:rsid w:val="00C1455D"/>
    <w:rsid w:val="00C147F1"/>
    <w:rsid w:val="00C15985"/>
    <w:rsid w:val="00C16DE3"/>
    <w:rsid w:val="00C203C8"/>
    <w:rsid w:val="00C209AF"/>
    <w:rsid w:val="00C20A16"/>
    <w:rsid w:val="00C20B59"/>
    <w:rsid w:val="00C20C06"/>
    <w:rsid w:val="00C21D39"/>
    <w:rsid w:val="00C21F3F"/>
    <w:rsid w:val="00C2301B"/>
    <w:rsid w:val="00C23DE9"/>
    <w:rsid w:val="00C257EF"/>
    <w:rsid w:val="00C261E1"/>
    <w:rsid w:val="00C3177D"/>
    <w:rsid w:val="00C31D7A"/>
    <w:rsid w:val="00C31F01"/>
    <w:rsid w:val="00C3207C"/>
    <w:rsid w:val="00C32BBA"/>
    <w:rsid w:val="00C32F97"/>
    <w:rsid w:val="00C330A0"/>
    <w:rsid w:val="00C330E9"/>
    <w:rsid w:val="00C3356D"/>
    <w:rsid w:val="00C347E7"/>
    <w:rsid w:val="00C36691"/>
    <w:rsid w:val="00C369D2"/>
    <w:rsid w:val="00C36F07"/>
    <w:rsid w:val="00C371C6"/>
    <w:rsid w:val="00C410CD"/>
    <w:rsid w:val="00C41746"/>
    <w:rsid w:val="00C41B8D"/>
    <w:rsid w:val="00C41C53"/>
    <w:rsid w:val="00C4366D"/>
    <w:rsid w:val="00C43932"/>
    <w:rsid w:val="00C43C77"/>
    <w:rsid w:val="00C4535F"/>
    <w:rsid w:val="00C45A8D"/>
    <w:rsid w:val="00C46691"/>
    <w:rsid w:val="00C46DD6"/>
    <w:rsid w:val="00C470E0"/>
    <w:rsid w:val="00C4783A"/>
    <w:rsid w:val="00C47CB0"/>
    <w:rsid w:val="00C50065"/>
    <w:rsid w:val="00C501FD"/>
    <w:rsid w:val="00C50796"/>
    <w:rsid w:val="00C517DF"/>
    <w:rsid w:val="00C519E7"/>
    <w:rsid w:val="00C51D40"/>
    <w:rsid w:val="00C529AF"/>
    <w:rsid w:val="00C52F48"/>
    <w:rsid w:val="00C549BB"/>
    <w:rsid w:val="00C5562B"/>
    <w:rsid w:val="00C56E07"/>
    <w:rsid w:val="00C575B1"/>
    <w:rsid w:val="00C603A4"/>
    <w:rsid w:val="00C6093B"/>
    <w:rsid w:val="00C610E6"/>
    <w:rsid w:val="00C63772"/>
    <w:rsid w:val="00C64184"/>
    <w:rsid w:val="00C642AC"/>
    <w:rsid w:val="00C650D4"/>
    <w:rsid w:val="00C667F4"/>
    <w:rsid w:val="00C672EC"/>
    <w:rsid w:val="00C70367"/>
    <w:rsid w:val="00C70420"/>
    <w:rsid w:val="00C70489"/>
    <w:rsid w:val="00C70732"/>
    <w:rsid w:val="00C708BF"/>
    <w:rsid w:val="00C710E2"/>
    <w:rsid w:val="00C71BEC"/>
    <w:rsid w:val="00C74164"/>
    <w:rsid w:val="00C75112"/>
    <w:rsid w:val="00C7574E"/>
    <w:rsid w:val="00C76CF3"/>
    <w:rsid w:val="00C7716E"/>
    <w:rsid w:val="00C7722C"/>
    <w:rsid w:val="00C77A17"/>
    <w:rsid w:val="00C80087"/>
    <w:rsid w:val="00C81610"/>
    <w:rsid w:val="00C82AC6"/>
    <w:rsid w:val="00C830F6"/>
    <w:rsid w:val="00C83C38"/>
    <w:rsid w:val="00C83EA6"/>
    <w:rsid w:val="00C845B3"/>
    <w:rsid w:val="00C84B5D"/>
    <w:rsid w:val="00C84BBF"/>
    <w:rsid w:val="00C852F7"/>
    <w:rsid w:val="00C870D1"/>
    <w:rsid w:val="00C8747F"/>
    <w:rsid w:val="00C90EE0"/>
    <w:rsid w:val="00C9364E"/>
    <w:rsid w:val="00C93ECD"/>
    <w:rsid w:val="00C944F5"/>
    <w:rsid w:val="00C946F3"/>
    <w:rsid w:val="00C948DA"/>
    <w:rsid w:val="00C956EA"/>
    <w:rsid w:val="00C95AD2"/>
    <w:rsid w:val="00C95E59"/>
    <w:rsid w:val="00C97560"/>
    <w:rsid w:val="00CA0FB0"/>
    <w:rsid w:val="00CA1CE9"/>
    <w:rsid w:val="00CA2084"/>
    <w:rsid w:val="00CA243C"/>
    <w:rsid w:val="00CA2530"/>
    <w:rsid w:val="00CA256F"/>
    <w:rsid w:val="00CA2E69"/>
    <w:rsid w:val="00CA551B"/>
    <w:rsid w:val="00CA5A65"/>
    <w:rsid w:val="00CA756D"/>
    <w:rsid w:val="00CA773A"/>
    <w:rsid w:val="00CA7F04"/>
    <w:rsid w:val="00CB27A6"/>
    <w:rsid w:val="00CB2F5E"/>
    <w:rsid w:val="00CB495C"/>
    <w:rsid w:val="00CB4B38"/>
    <w:rsid w:val="00CB63EC"/>
    <w:rsid w:val="00CB659D"/>
    <w:rsid w:val="00CB7A3C"/>
    <w:rsid w:val="00CC0E03"/>
    <w:rsid w:val="00CC1F2C"/>
    <w:rsid w:val="00CC229E"/>
    <w:rsid w:val="00CC2DFC"/>
    <w:rsid w:val="00CC4D24"/>
    <w:rsid w:val="00CC51E3"/>
    <w:rsid w:val="00CC6035"/>
    <w:rsid w:val="00CC6326"/>
    <w:rsid w:val="00CC647D"/>
    <w:rsid w:val="00CC6DEF"/>
    <w:rsid w:val="00CD094B"/>
    <w:rsid w:val="00CD0ED6"/>
    <w:rsid w:val="00CD10C4"/>
    <w:rsid w:val="00CD178B"/>
    <w:rsid w:val="00CD1FF7"/>
    <w:rsid w:val="00CD261B"/>
    <w:rsid w:val="00CD2793"/>
    <w:rsid w:val="00CD4CE4"/>
    <w:rsid w:val="00CD4D4A"/>
    <w:rsid w:val="00CD692E"/>
    <w:rsid w:val="00CD724C"/>
    <w:rsid w:val="00CE0966"/>
    <w:rsid w:val="00CE0A8B"/>
    <w:rsid w:val="00CE0E42"/>
    <w:rsid w:val="00CE0EEC"/>
    <w:rsid w:val="00CE1E76"/>
    <w:rsid w:val="00CE3166"/>
    <w:rsid w:val="00CE36D1"/>
    <w:rsid w:val="00CE39B1"/>
    <w:rsid w:val="00CE3D40"/>
    <w:rsid w:val="00CE54B2"/>
    <w:rsid w:val="00CE5E85"/>
    <w:rsid w:val="00CE7213"/>
    <w:rsid w:val="00CF0C03"/>
    <w:rsid w:val="00CF0C0F"/>
    <w:rsid w:val="00CF103F"/>
    <w:rsid w:val="00CF19B2"/>
    <w:rsid w:val="00CF2EDA"/>
    <w:rsid w:val="00CF477E"/>
    <w:rsid w:val="00CF47F6"/>
    <w:rsid w:val="00CF4EC7"/>
    <w:rsid w:val="00CF501A"/>
    <w:rsid w:val="00CF62DC"/>
    <w:rsid w:val="00CF69C6"/>
    <w:rsid w:val="00CF78BE"/>
    <w:rsid w:val="00D004AE"/>
    <w:rsid w:val="00D00BD3"/>
    <w:rsid w:val="00D00FB9"/>
    <w:rsid w:val="00D013E7"/>
    <w:rsid w:val="00D027A5"/>
    <w:rsid w:val="00D0319C"/>
    <w:rsid w:val="00D0322A"/>
    <w:rsid w:val="00D045CF"/>
    <w:rsid w:val="00D04C0F"/>
    <w:rsid w:val="00D05DE4"/>
    <w:rsid w:val="00D06294"/>
    <w:rsid w:val="00D069EA"/>
    <w:rsid w:val="00D1074F"/>
    <w:rsid w:val="00D10DD7"/>
    <w:rsid w:val="00D10E1F"/>
    <w:rsid w:val="00D1119F"/>
    <w:rsid w:val="00D11365"/>
    <w:rsid w:val="00D12D13"/>
    <w:rsid w:val="00D12D84"/>
    <w:rsid w:val="00D1364C"/>
    <w:rsid w:val="00D1388F"/>
    <w:rsid w:val="00D14304"/>
    <w:rsid w:val="00D15E9F"/>
    <w:rsid w:val="00D16205"/>
    <w:rsid w:val="00D1703E"/>
    <w:rsid w:val="00D174F8"/>
    <w:rsid w:val="00D17540"/>
    <w:rsid w:val="00D17A59"/>
    <w:rsid w:val="00D20D85"/>
    <w:rsid w:val="00D22512"/>
    <w:rsid w:val="00D25113"/>
    <w:rsid w:val="00D254A6"/>
    <w:rsid w:val="00D26555"/>
    <w:rsid w:val="00D27221"/>
    <w:rsid w:val="00D27C94"/>
    <w:rsid w:val="00D27DBE"/>
    <w:rsid w:val="00D30E85"/>
    <w:rsid w:val="00D311F5"/>
    <w:rsid w:val="00D322D6"/>
    <w:rsid w:val="00D33F7C"/>
    <w:rsid w:val="00D34A62"/>
    <w:rsid w:val="00D35248"/>
    <w:rsid w:val="00D3650D"/>
    <w:rsid w:val="00D366FB"/>
    <w:rsid w:val="00D36730"/>
    <w:rsid w:val="00D36E4D"/>
    <w:rsid w:val="00D37033"/>
    <w:rsid w:val="00D40EA3"/>
    <w:rsid w:val="00D418B8"/>
    <w:rsid w:val="00D419C7"/>
    <w:rsid w:val="00D43D94"/>
    <w:rsid w:val="00D441FB"/>
    <w:rsid w:val="00D444B5"/>
    <w:rsid w:val="00D44550"/>
    <w:rsid w:val="00D4554E"/>
    <w:rsid w:val="00D45603"/>
    <w:rsid w:val="00D46CE3"/>
    <w:rsid w:val="00D47A8E"/>
    <w:rsid w:val="00D502AB"/>
    <w:rsid w:val="00D516BB"/>
    <w:rsid w:val="00D516CC"/>
    <w:rsid w:val="00D52909"/>
    <w:rsid w:val="00D533C1"/>
    <w:rsid w:val="00D53605"/>
    <w:rsid w:val="00D53E25"/>
    <w:rsid w:val="00D5412F"/>
    <w:rsid w:val="00D544EB"/>
    <w:rsid w:val="00D54D60"/>
    <w:rsid w:val="00D54E74"/>
    <w:rsid w:val="00D5554D"/>
    <w:rsid w:val="00D557CC"/>
    <w:rsid w:val="00D5777D"/>
    <w:rsid w:val="00D60096"/>
    <w:rsid w:val="00D609CE"/>
    <w:rsid w:val="00D62085"/>
    <w:rsid w:val="00D631C8"/>
    <w:rsid w:val="00D632A8"/>
    <w:rsid w:val="00D64C0A"/>
    <w:rsid w:val="00D668D7"/>
    <w:rsid w:val="00D66A41"/>
    <w:rsid w:val="00D66B6D"/>
    <w:rsid w:val="00D67B28"/>
    <w:rsid w:val="00D713D3"/>
    <w:rsid w:val="00D714DF"/>
    <w:rsid w:val="00D71670"/>
    <w:rsid w:val="00D7204B"/>
    <w:rsid w:val="00D73BAB"/>
    <w:rsid w:val="00D74268"/>
    <w:rsid w:val="00D74A7B"/>
    <w:rsid w:val="00D74C8D"/>
    <w:rsid w:val="00D759A1"/>
    <w:rsid w:val="00D75AAF"/>
    <w:rsid w:val="00D767C9"/>
    <w:rsid w:val="00D76F0E"/>
    <w:rsid w:val="00D77956"/>
    <w:rsid w:val="00D77CC5"/>
    <w:rsid w:val="00D805D2"/>
    <w:rsid w:val="00D80779"/>
    <w:rsid w:val="00D80CC2"/>
    <w:rsid w:val="00D81C92"/>
    <w:rsid w:val="00D81E1E"/>
    <w:rsid w:val="00D820E2"/>
    <w:rsid w:val="00D82329"/>
    <w:rsid w:val="00D83C77"/>
    <w:rsid w:val="00D849F5"/>
    <w:rsid w:val="00D86774"/>
    <w:rsid w:val="00D87570"/>
    <w:rsid w:val="00D87984"/>
    <w:rsid w:val="00D928FB"/>
    <w:rsid w:val="00D93D23"/>
    <w:rsid w:val="00D95353"/>
    <w:rsid w:val="00D9545E"/>
    <w:rsid w:val="00D95F26"/>
    <w:rsid w:val="00D96508"/>
    <w:rsid w:val="00D96515"/>
    <w:rsid w:val="00D96938"/>
    <w:rsid w:val="00D9753F"/>
    <w:rsid w:val="00D97844"/>
    <w:rsid w:val="00D97A90"/>
    <w:rsid w:val="00D97C9E"/>
    <w:rsid w:val="00D97DEB"/>
    <w:rsid w:val="00D97F96"/>
    <w:rsid w:val="00DA0889"/>
    <w:rsid w:val="00DA0B1C"/>
    <w:rsid w:val="00DA18BD"/>
    <w:rsid w:val="00DA1B3F"/>
    <w:rsid w:val="00DA3534"/>
    <w:rsid w:val="00DA3DE5"/>
    <w:rsid w:val="00DA3F1F"/>
    <w:rsid w:val="00DA48D9"/>
    <w:rsid w:val="00DA5AAB"/>
    <w:rsid w:val="00DA5C72"/>
    <w:rsid w:val="00DA61A6"/>
    <w:rsid w:val="00DA688B"/>
    <w:rsid w:val="00DA68F9"/>
    <w:rsid w:val="00DB0596"/>
    <w:rsid w:val="00DB0DF0"/>
    <w:rsid w:val="00DB1D3E"/>
    <w:rsid w:val="00DB1E3F"/>
    <w:rsid w:val="00DB37F0"/>
    <w:rsid w:val="00DB4843"/>
    <w:rsid w:val="00DB4DB5"/>
    <w:rsid w:val="00DB514D"/>
    <w:rsid w:val="00DB64B1"/>
    <w:rsid w:val="00DB6657"/>
    <w:rsid w:val="00DB7250"/>
    <w:rsid w:val="00DB72CD"/>
    <w:rsid w:val="00DB750E"/>
    <w:rsid w:val="00DB77E0"/>
    <w:rsid w:val="00DC11C2"/>
    <w:rsid w:val="00DC21A1"/>
    <w:rsid w:val="00DC29B4"/>
    <w:rsid w:val="00DC343F"/>
    <w:rsid w:val="00DC40E9"/>
    <w:rsid w:val="00DC6189"/>
    <w:rsid w:val="00DC66AE"/>
    <w:rsid w:val="00DC7299"/>
    <w:rsid w:val="00DD015D"/>
    <w:rsid w:val="00DD0457"/>
    <w:rsid w:val="00DD05EF"/>
    <w:rsid w:val="00DD1902"/>
    <w:rsid w:val="00DD23AC"/>
    <w:rsid w:val="00DD27C6"/>
    <w:rsid w:val="00DD3416"/>
    <w:rsid w:val="00DD459E"/>
    <w:rsid w:val="00DD4F99"/>
    <w:rsid w:val="00DD6277"/>
    <w:rsid w:val="00DD6549"/>
    <w:rsid w:val="00DD7338"/>
    <w:rsid w:val="00DD7F99"/>
    <w:rsid w:val="00DE0601"/>
    <w:rsid w:val="00DE0C72"/>
    <w:rsid w:val="00DE0F50"/>
    <w:rsid w:val="00DE110D"/>
    <w:rsid w:val="00DE1EDF"/>
    <w:rsid w:val="00DE22A8"/>
    <w:rsid w:val="00DE2450"/>
    <w:rsid w:val="00DE2692"/>
    <w:rsid w:val="00DE2F7C"/>
    <w:rsid w:val="00DE47DB"/>
    <w:rsid w:val="00DE597F"/>
    <w:rsid w:val="00DE639E"/>
    <w:rsid w:val="00DE6E6D"/>
    <w:rsid w:val="00DE7076"/>
    <w:rsid w:val="00DE73BF"/>
    <w:rsid w:val="00DE74A2"/>
    <w:rsid w:val="00DE75DA"/>
    <w:rsid w:val="00DE7AAC"/>
    <w:rsid w:val="00DE7FB4"/>
    <w:rsid w:val="00DF0441"/>
    <w:rsid w:val="00DF06F3"/>
    <w:rsid w:val="00DF1969"/>
    <w:rsid w:val="00DF30FF"/>
    <w:rsid w:val="00DF448E"/>
    <w:rsid w:val="00DF61CC"/>
    <w:rsid w:val="00DF6722"/>
    <w:rsid w:val="00DF6C2E"/>
    <w:rsid w:val="00DF7CC9"/>
    <w:rsid w:val="00E0085D"/>
    <w:rsid w:val="00E00D8B"/>
    <w:rsid w:val="00E01011"/>
    <w:rsid w:val="00E025C2"/>
    <w:rsid w:val="00E0299F"/>
    <w:rsid w:val="00E02C69"/>
    <w:rsid w:val="00E037C3"/>
    <w:rsid w:val="00E039FD"/>
    <w:rsid w:val="00E0504A"/>
    <w:rsid w:val="00E05727"/>
    <w:rsid w:val="00E05E6C"/>
    <w:rsid w:val="00E05FC2"/>
    <w:rsid w:val="00E067A5"/>
    <w:rsid w:val="00E06AD5"/>
    <w:rsid w:val="00E07A8A"/>
    <w:rsid w:val="00E10239"/>
    <w:rsid w:val="00E10473"/>
    <w:rsid w:val="00E10769"/>
    <w:rsid w:val="00E116C4"/>
    <w:rsid w:val="00E11F84"/>
    <w:rsid w:val="00E13732"/>
    <w:rsid w:val="00E13A4A"/>
    <w:rsid w:val="00E143B9"/>
    <w:rsid w:val="00E14BDF"/>
    <w:rsid w:val="00E15299"/>
    <w:rsid w:val="00E15F34"/>
    <w:rsid w:val="00E16629"/>
    <w:rsid w:val="00E2055C"/>
    <w:rsid w:val="00E21F8C"/>
    <w:rsid w:val="00E231AB"/>
    <w:rsid w:val="00E23B92"/>
    <w:rsid w:val="00E2436D"/>
    <w:rsid w:val="00E246CA"/>
    <w:rsid w:val="00E2497C"/>
    <w:rsid w:val="00E25678"/>
    <w:rsid w:val="00E25DCF"/>
    <w:rsid w:val="00E2710D"/>
    <w:rsid w:val="00E30B2C"/>
    <w:rsid w:val="00E315E4"/>
    <w:rsid w:val="00E3239B"/>
    <w:rsid w:val="00E335B0"/>
    <w:rsid w:val="00E33ED8"/>
    <w:rsid w:val="00E34D2E"/>
    <w:rsid w:val="00E34E20"/>
    <w:rsid w:val="00E368A1"/>
    <w:rsid w:val="00E40045"/>
    <w:rsid w:val="00E40A30"/>
    <w:rsid w:val="00E4119D"/>
    <w:rsid w:val="00E41AE6"/>
    <w:rsid w:val="00E41F88"/>
    <w:rsid w:val="00E42352"/>
    <w:rsid w:val="00E43CCD"/>
    <w:rsid w:val="00E44B7F"/>
    <w:rsid w:val="00E4692D"/>
    <w:rsid w:val="00E46CB3"/>
    <w:rsid w:val="00E472E8"/>
    <w:rsid w:val="00E47573"/>
    <w:rsid w:val="00E4778B"/>
    <w:rsid w:val="00E477E8"/>
    <w:rsid w:val="00E50BAF"/>
    <w:rsid w:val="00E50FB8"/>
    <w:rsid w:val="00E5236E"/>
    <w:rsid w:val="00E52484"/>
    <w:rsid w:val="00E53B10"/>
    <w:rsid w:val="00E53E83"/>
    <w:rsid w:val="00E5421B"/>
    <w:rsid w:val="00E55ECC"/>
    <w:rsid w:val="00E569C8"/>
    <w:rsid w:val="00E57361"/>
    <w:rsid w:val="00E57E48"/>
    <w:rsid w:val="00E60314"/>
    <w:rsid w:val="00E6074A"/>
    <w:rsid w:val="00E60786"/>
    <w:rsid w:val="00E63418"/>
    <w:rsid w:val="00E6342C"/>
    <w:rsid w:val="00E63B74"/>
    <w:rsid w:val="00E64AAD"/>
    <w:rsid w:val="00E650A7"/>
    <w:rsid w:val="00E66D09"/>
    <w:rsid w:val="00E67B09"/>
    <w:rsid w:val="00E70730"/>
    <w:rsid w:val="00E71353"/>
    <w:rsid w:val="00E71CB1"/>
    <w:rsid w:val="00E71DA2"/>
    <w:rsid w:val="00E728D2"/>
    <w:rsid w:val="00E72A28"/>
    <w:rsid w:val="00E7300C"/>
    <w:rsid w:val="00E73646"/>
    <w:rsid w:val="00E74A02"/>
    <w:rsid w:val="00E75CC8"/>
    <w:rsid w:val="00E75F68"/>
    <w:rsid w:val="00E76930"/>
    <w:rsid w:val="00E76C26"/>
    <w:rsid w:val="00E76F17"/>
    <w:rsid w:val="00E81A77"/>
    <w:rsid w:val="00E81E2A"/>
    <w:rsid w:val="00E82EB1"/>
    <w:rsid w:val="00E82F93"/>
    <w:rsid w:val="00E84859"/>
    <w:rsid w:val="00E84B17"/>
    <w:rsid w:val="00E85B57"/>
    <w:rsid w:val="00E863DB"/>
    <w:rsid w:val="00E8657E"/>
    <w:rsid w:val="00E86FC4"/>
    <w:rsid w:val="00E9062E"/>
    <w:rsid w:val="00E90709"/>
    <w:rsid w:val="00E9132F"/>
    <w:rsid w:val="00E9232A"/>
    <w:rsid w:val="00E92D5C"/>
    <w:rsid w:val="00E92FDF"/>
    <w:rsid w:val="00E93761"/>
    <w:rsid w:val="00E9376B"/>
    <w:rsid w:val="00E947E9"/>
    <w:rsid w:val="00E94BCA"/>
    <w:rsid w:val="00E96985"/>
    <w:rsid w:val="00E971EE"/>
    <w:rsid w:val="00E979F9"/>
    <w:rsid w:val="00EA0305"/>
    <w:rsid w:val="00EA0CF8"/>
    <w:rsid w:val="00EA1F15"/>
    <w:rsid w:val="00EA3296"/>
    <w:rsid w:val="00EA385F"/>
    <w:rsid w:val="00EA3B13"/>
    <w:rsid w:val="00EA4F6D"/>
    <w:rsid w:val="00EA52BD"/>
    <w:rsid w:val="00EA54E8"/>
    <w:rsid w:val="00EA55DF"/>
    <w:rsid w:val="00EA6276"/>
    <w:rsid w:val="00EA789F"/>
    <w:rsid w:val="00EB115E"/>
    <w:rsid w:val="00EB1540"/>
    <w:rsid w:val="00EB19DE"/>
    <w:rsid w:val="00EB1E30"/>
    <w:rsid w:val="00EB29C7"/>
    <w:rsid w:val="00EB33FF"/>
    <w:rsid w:val="00EB3887"/>
    <w:rsid w:val="00EB5996"/>
    <w:rsid w:val="00EB722D"/>
    <w:rsid w:val="00EB7C32"/>
    <w:rsid w:val="00EC0287"/>
    <w:rsid w:val="00EC06A5"/>
    <w:rsid w:val="00EC0C29"/>
    <w:rsid w:val="00EC224C"/>
    <w:rsid w:val="00EC2294"/>
    <w:rsid w:val="00EC2564"/>
    <w:rsid w:val="00EC2ED4"/>
    <w:rsid w:val="00EC3265"/>
    <w:rsid w:val="00EC4A8B"/>
    <w:rsid w:val="00EC5036"/>
    <w:rsid w:val="00EC6C28"/>
    <w:rsid w:val="00EC6CFE"/>
    <w:rsid w:val="00EC70BE"/>
    <w:rsid w:val="00EC7201"/>
    <w:rsid w:val="00EC7B20"/>
    <w:rsid w:val="00ED0109"/>
    <w:rsid w:val="00ED0745"/>
    <w:rsid w:val="00ED08BF"/>
    <w:rsid w:val="00ED1DC6"/>
    <w:rsid w:val="00ED2CE1"/>
    <w:rsid w:val="00ED3696"/>
    <w:rsid w:val="00ED3AE4"/>
    <w:rsid w:val="00ED5553"/>
    <w:rsid w:val="00ED6D0F"/>
    <w:rsid w:val="00ED70D0"/>
    <w:rsid w:val="00EE259C"/>
    <w:rsid w:val="00EE31DA"/>
    <w:rsid w:val="00EE54B3"/>
    <w:rsid w:val="00EE5757"/>
    <w:rsid w:val="00EE5A1E"/>
    <w:rsid w:val="00EE65AF"/>
    <w:rsid w:val="00EE65B7"/>
    <w:rsid w:val="00EE7672"/>
    <w:rsid w:val="00EF0719"/>
    <w:rsid w:val="00EF166C"/>
    <w:rsid w:val="00EF19D3"/>
    <w:rsid w:val="00EF3020"/>
    <w:rsid w:val="00EF32E9"/>
    <w:rsid w:val="00EF35FC"/>
    <w:rsid w:val="00EF3BCD"/>
    <w:rsid w:val="00EF53B5"/>
    <w:rsid w:val="00EF6D72"/>
    <w:rsid w:val="00F006DC"/>
    <w:rsid w:val="00F01220"/>
    <w:rsid w:val="00F01650"/>
    <w:rsid w:val="00F02C65"/>
    <w:rsid w:val="00F0339C"/>
    <w:rsid w:val="00F03D63"/>
    <w:rsid w:val="00F060FF"/>
    <w:rsid w:val="00F066FF"/>
    <w:rsid w:val="00F06ED9"/>
    <w:rsid w:val="00F078F0"/>
    <w:rsid w:val="00F107FE"/>
    <w:rsid w:val="00F10C7F"/>
    <w:rsid w:val="00F11A3C"/>
    <w:rsid w:val="00F11C24"/>
    <w:rsid w:val="00F12221"/>
    <w:rsid w:val="00F142A4"/>
    <w:rsid w:val="00F14367"/>
    <w:rsid w:val="00F150B4"/>
    <w:rsid w:val="00F1540A"/>
    <w:rsid w:val="00F154BB"/>
    <w:rsid w:val="00F1590F"/>
    <w:rsid w:val="00F164DE"/>
    <w:rsid w:val="00F16A28"/>
    <w:rsid w:val="00F2046D"/>
    <w:rsid w:val="00F20A13"/>
    <w:rsid w:val="00F213FB"/>
    <w:rsid w:val="00F22538"/>
    <w:rsid w:val="00F239E1"/>
    <w:rsid w:val="00F25313"/>
    <w:rsid w:val="00F25391"/>
    <w:rsid w:val="00F2618E"/>
    <w:rsid w:val="00F26696"/>
    <w:rsid w:val="00F304B0"/>
    <w:rsid w:val="00F31ACE"/>
    <w:rsid w:val="00F32DE9"/>
    <w:rsid w:val="00F344E0"/>
    <w:rsid w:val="00F34A6D"/>
    <w:rsid w:val="00F34C96"/>
    <w:rsid w:val="00F355A1"/>
    <w:rsid w:val="00F358EF"/>
    <w:rsid w:val="00F35A7A"/>
    <w:rsid w:val="00F363B0"/>
    <w:rsid w:val="00F36785"/>
    <w:rsid w:val="00F367AF"/>
    <w:rsid w:val="00F36E5F"/>
    <w:rsid w:val="00F36F99"/>
    <w:rsid w:val="00F37547"/>
    <w:rsid w:val="00F40BF6"/>
    <w:rsid w:val="00F41406"/>
    <w:rsid w:val="00F4300D"/>
    <w:rsid w:val="00F45259"/>
    <w:rsid w:val="00F45730"/>
    <w:rsid w:val="00F45900"/>
    <w:rsid w:val="00F45EA9"/>
    <w:rsid w:val="00F46206"/>
    <w:rsid w:val="00F46473"/>
    <w:rsid w:val="00F46821"/>
    <w:rsid w:val="00F46EB2"/>
    <w:rsid w:val="00F478AC"/>
    <w:rsid w:val="00F47D54"/>
    <w:rsid w:val="00F5044F"/>
    <w:rsid w:val="00F50931"/>
    <w:rsid w:val="00F5101B"/>
    <w:rsid w:val="00F517CE"/>
    <w:rsid w:val="00F51DA8"/>
    <w:rsid w:val="00F52E0B"/>
    <w:rsid w:val="00F5359C"/>
    <w:rsid w:val="00F53C97"/>
    <w:rsid w:val="00F53D38"/>
    <w:rsid w:val="00F54DA5"/>
    <w:rsid w:val="00F550EA"/>
    <w:rsid w:val="00F55A73"/>
    <w:rsid w:val="00F55E2B"/>
    <w:rsid w:val="00F56F9F"/>
    <w:rsid w:val="00F575B7"/>
    <w:rsid w:val="00F57D96"/>
    <w:rsid w:val="00F614AF"/>
    <w:rsid w:val="00F62C9C"/>
    <w:rsid w:val="00F6393E"/>
    <w:rsid w:val="00F65C7E"/>
    <w:rsid w:val="00F65DF3"/>
    <w:rsid w:val="00F66660"/>
    <w:rsid w:val="00F678C2"/>
    <w:rsid w:val="00F67EFA"/>
    <w:rsid w:val="00F70828"/>
    <w:rsid w:val="00F72336"/>
    <w:rsid w:val="00F727F0"/>
    <w:rsid w:val="00F733A2"/>
    <w:rsid w:val="00F739A4"/>
    <w:rsid w:val="00F74566"/>
    <w:rsid w:val="00F74673"/>
    <w:rsid w:val="00F75159"/>
    <w:rsid w:val="00F76291"/>
    <w:rsid w:val="00F76927"/>
    <w:rsid w:val="00F8022F"/>
    <w:rsid w:val="00F8147C"/>
    <w:rsid w:val="00F81578"/>
    <w:rsid w:val="00F81A20"/>
    <w:rsid w:val="00F81AB6"/>
    <w:rsid w:val="00F82A69"/>
    <w:rsid w:val="00F832CD"/>
    <w:rsid w:val="00F84767"/>
    <w:rsid w:val="00F84F0F"/>
    <w:rsid w:val="00F850F9"/>
    <w:rsid w:val="00F86506"/>
    <w:rsid w:val="00F870E4"/>
    <w:rsid w:val="00F87142"/>
    <w:rsid w:val="00F871C1"/>
    <w:rsid w:val="00F878C2"/>
    <w:rsid w:val="00F90ADC"/>
    <w:rsid w:val="00F90D23"/>
    <w:rsid w:val="00F914A6"/>
    <w:rsid w:val="00F91531"/>
    <w:rsid w:val="00F93652"/>
    <w:rsid w:val="00F93C9F"/>
    <w:rsid w:val="00F93DB3"/>
    <w:rsid w:val="00F93E9A"/>
    <w:rsid w:val="00F947D5"/>
    <w:rsid w:val="00F956AD"/>
    <w:rsid w:val="00F95EA3"/>
    <w:rsid w:val="00F96C0A"/>
    <w:rsid w:val="00F96FF3"/>
    <w:rsid w:val="00F9766A"/>
    <w:rsid w:val="00F97944"/>
    <w:rsid w:val="00F97D69"/>
    <w:rsid w:val="00F97D7E"/>
    <w:rsid w:val="00F97FB4"/>
    <w:rsid w:val="00FA03FA"/>
    <w:rsid w:val="00FA048F"/>
    <w:rsid w:val="00FA0A7C"/>
    <w:rsid w:val="00FA0C9E"/>
    <w:rsid w:val="00FA200F"/>
    <w:rsid w:val="00FA337F"/>
    <w:rsid w:val="00FA42E7"/>
    <w:rsid w:val="00FA63E7"/>
    <w:rsid w:val="00FA641D"/>
    <w:rsid w:val="00FB10F4"/>
    <w:rsid w:val="00FB158E"/>
    <w:rsid w:val="00FB2497"/>
    <w:rsid w:val="00FB4B15"/>
    <w:rsid w:val="00FB5810"/>
    <w:rsid w:val="00FB5DDA"/>
    <w:rsid w:val="00FB5E39"/>
    <w:rsid w:val="00FB69C8"/>
    <w:rsid w:val="00FB6EC2"/>
    <w:rsid w:val="00FB7850"/>
    <w:rsid w:val="00FC0010"/>
    <w:rsid w:val="00FC03D1"/>
    <w:rsid w:val="00FC1981"/>
    <w:rsid w:val="00FC27A9"/>
    <w:rsid w:val="00FC2823"/>
    <w:rsid w:val="00FC327D"/>
    <w:rsid w:val="00FC33F4"/>
    <w:rsid w:val="00FC3602"/>
    <w:rsid w:val="00FC4E6F"/>
    <w:rsid w:val="00FC4FE5"/>
    <w:rsid w:val="00FC5A31"/>
    <w:rsid w:val="00FC6200"/>
    <w:rsid w:val="00FC6E3D"/>
    <w:rsid w:val="00FD0A58"/>
    <w:rsid w:val="00FD0C71"/>
    <w:rsid w:val="00FD0F21"/>
    <w:rsid w:val="00FD0FC5"/>
    <w:rsid w:val="00FD1AC2"/>
    <w:rsid w:val="00FD2CB9"/>
    <w:rsid w:val="00FD2E59"/>
    <w:rsid w:val="00FD3259"/>
    <w:rsid w:val="00FD5430"/>
    <w:rsid w:val="00FD5983"/>
    <w:rsid w:val="00FD65F8"/>
    <w:rsid w:val="00FD78ED"/>
    <w:rsid w:val="00FE0D20"/>
    <w:rsid w:val="00FE1FEA"/>
    <w:rsid w:val="00FE27D4"/>
    <w:rsid w:val="00FE34C3"/>
    <w:rsid w:val="00FE432F"/>
    <w:rsid w:val="00FE4701"/>
    <w:rsid w:val="00FE5354"/>
    <w:rsid w:val="00FE5473"/>
    <w:rsid w:val="00FE7B6C"/>
    <w:rsid w:val="00FF033C"/>
    <w:rsid w:val="00FF0665"/>
    <w:rsid w:val="00FF0A38"/>
    <w:rsid w:val="00FF3B72"/>
    <w:rsid w:val="00FF42B6"/>
    <w:rsid w:val="00FF4A83"/>
    <w:rsid w:val="00FF6163"/>
    <w:rsid w:val="00FF6AE3"/>
    <w:rsid w:val="00FF6D8F"/>
    <w:rsid w:val="00FF7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750A1135-2213-48F1-907E-7ED8D6D3F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290F62"/>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067A5"/>
    <w:rPr>
      <w:rFonts w:ascii="Times" w:eastAsia="Batang" w:hAnsi="Times"/>
      <w:szCs w:val="24"/>
      <w:lang w:val="en-GB" w:eastAsia="x-none"/>
    </w:rPr>
  </w:style>
  <w:style w:type="table" w:styleId="TableGrid">
    <w:name w:val="Table Grid"/>
    <w:basedOn w:val="TableNormal"/>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itemname1">
    <w:name w:val="item_name1"/>
    <w:basedOn w:val="DefaultParagraphFont"/>
    <w:rsid w:val="007966BC"/>
    <w:rPr>
      <w:color w:val="000000"/>
    </w:rPr>
  </w:style>
  <w:style w:type="character" w:customStyle="1" w:styleId="resultitem">
    <w:name w:val="resultitem"/>
    <w:basedOn w:val="DefaultParagraphFont"/>
    <w:rsid w:val="004B438C"/>
  </w:style>
  <w:style w:type="character" w:customStyle="1" w:styleId="TALCar">
    <w:name w:val="TAL Car"/>
    <w:qFormat/>
    <w:rsid w:val="00956BB0"/>
    <w:rPr>
      <w:rFonts w:ascii="Arial" w:eastAsia="Times New Roman" w:hAnsi="Arial"/>
      <w:sz w:val="18"/>
      <w:lang w:val="en-GB" w:eastAsia="ja-JP"/>
    </w:rPr>
  </w:style>
  <w:style w:type="character" w:customStyle="1" w:styleId="B1Char1">
    <w:name w:val="B1 Char1"/>
    <w:qFormat/>
    <w:rsid w:val="00AB2CB7"/>
    <w:rPr>
      <w:rFonts w:eastAsia="Times New Roman"/>
      <w:lang w:val="en-GB" w:eastAsia="ja-JP"/>
    </w:rPr>
  </w:style>
  <w:style w:type="character" w:customStyle="1" w:styleId="TFChar">
    <w:name w:val="TF Char"/>
    <w:link w:val="TF"/>
    <w:qFormat/>
    <w:rsid w:val="00CF0C0F"/>
    <w:rPr>
      <w:rFonts w:ascii="Arial" w:hAnsi="Arial"/>
      <w:b/>
      <w:sz w:val="22"/>
    </w:rPr>
  </w:style>
  <w:style w:type="character" w:customStyle="1" w:styleId="B4Char">
    <w:name w:val="B4 Char"/>
    <w:link w:val="B4"/>
    <w:rsid w:val="002B217C"/>
    <w:rPr>
      <w:sz w:val="22"/>
    </w:rPr>
  </w:style>
  <w:style w:type="character" w:customStyle="1" w:styleId="CRCoverPageZchn">
    <w:name w:val="CR Cover Page Zchn"/>
    <w:link w:val="CRCoverPage"/>
    <w:locked/>
    <w:rsid w:val="00D83C77"/>
    <w:rPr>
      <w:rFonts w:ascii="Arial" w:hAnsi="Arial" w:cs="Arial"/>
      <w:lang w:val="en-GB" w:eastAsia="en-US"/>
    </w:rPr>
  </w:style>
  <w:style w:type="paragraph" w:customStyle="1" w:styleId="CRCoverPage">
    <w:name w:val="CR Cover Page"/>
    <w:link w:val="CRCoverPageZchn"/>
    <w:qFormat/>
    <w:rsid w:val="00D83C77"/>
    <w:pPr>
      <w:spacing w:after="120"/>
    </w:pPr>
    <w:rPr>
      <w:rFonts w:ascii="Arial" w:hAnsi="Arial" w:cs="Arial"/>
      <w:lang w:val="en-GB" w:eastAsia="en-US"/>
    </w:rPr>
  </w:style>
  <w:style w:type="character" w:customStyle="1" w:styleId="apple-converted-space">
    <w:name w:val="apple-converted-space"/>
    <w:basedOn w:val="DefaultParagraphFont"/>
    <w:rsid w:val="0033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19168339">
      <w:bodyDiv w:val="1"/>
      <w:marLeft w:val="0"/>
      <w:marRight w:val="0"/>
      <w:marTop w:val="0"/>
      <w:marBottom w:val="0"/>
      <w:divBdr>
        <w:top w:val="none" w:sz="0" w:space="0" w:color="auto"/>
        <w:left w:val="none" w:sz="0" w:space="0" w:color="auto"/>
        <w:bottom w:val="none" w:sz="0" w:space="0" w:color="auto"/>
        <w:right w:val="none" w:sz="0" w:space="0" w:color="auto"/>
      </w:divBdr>
    </w:div>
    <w:div w:id="24445760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06541800">
      <w:bodyDiv w:val="1"/>
      <w:marLeft w:val="0"/>
      <w:marRight w:val="0"/>
      <w:marTop w:val="0"/>
      <w:marBottom w:val="0"/>
      <w:divBdr>
        <w:top w:val="none" w:sz="0" w:space="0" w:color="auto"/>
        <w:left w:val="none" w:sz="0" w:space="0" w:color="auto"/>
        <w:bottom w:val="none" w:sz="0" w:space="0" w:color="auto"/>
        <w:right w:val="none" w:sz="0" w:space="0" w:color="auto"/>
      </w:divBdr>
    </w:div>
    <w:div w:id="422847403">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49732486">
      <w:bodyDiv w:val="1"/>
      <w:marLeft w:val="0"/>
      <w:marRight w:val="0"/>
      <w:marTop w:val="0"/>
      <w:marBottom w:val="0"/>
      <w:divBdr>
        <w:top w:val="none" w:sz="0" w:space="0" w:color="auto"/>
        <w:left w:val="none" w:sz="0" w:space="0" w:color="auto"/>
        <w:bottom w:val="none" w:sz="0" w:space="0" w:color="auto"/>
        <w:right w:val="none" w:sz="0" w:space="0" w:color="auto"/>
      </w:divBdr>
    </w:div>
    <w:div w:id="56807281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9007440">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2276594">
      <w:bodyDiv w:val="1"/>
      <w:marLeft w:val="0"/>
      <w:marRight w:val="0"/>
      <w:marTop w:val="0"/>
      <w:marBottom w:val="0"/>
      <w:divBdr>
        <w:top w:val="none" w:sz="0" w:space="0" w:color="auto"/>
        <w:left w:val="none" w:sz="0" w:space="0" w:color="auto"/>
        <w:bottom w:val="none" w:sz="0" w:space="0" w:color="auto"/>
        <w:right w:val="none" w:sz="0" w:space="0" w:color="auto"/>
      </w:divBdr>
    </w:div>
    <w:div w:id="1327781980">
      <w:bodyDiv w:val="1"/>
      <w:marLeft w:val="0"/>
      <w:marRight w:val="0"/>
      <w:marTop w:val="0"/>
      <w:marBottom w:val="0"/>
      <w:divBdr>
        <w:top w:val="none" w:sz="0" w:space="0" w:color="auto"/>
        <w:left w:val="none" w:sz="0" w:space="0" w:color="auto"/>
        <w:bottom w:val="none" w:sz="0" w:space="0" w:color="auto"/>
        <w:right w:val="none" w:sz="0" w:space="0" w:color="auto"/>
      </w:divBdr>
    </w:div>
    <w:div w:id="145178133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440123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506821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E6FB5-6BC2-43D2-8BF0-3ACD348ED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17</Pages>
  <Words>6556</Words>
  <Characters>37370</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43839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Dawid Koziol</cp:lastModifiedBy>
  <cp:revision>14</cp:revision>
  <cp:lastPrinted>2019-02-06T17:41:00Z</cp:lastPrinted>
  <dcterms:created xsi:type="dcterms:W3CDTF">2020-10-22T07:41:00Z</dcterms:created>
  <dcterms:modified xsi:type="dcterms:W3CDTF">2020-10-22T16:14:00Z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(3)7kth9Irwe2X4zaDB3hjYT4eGl4jPWNc2Vo6KNEmyMErxzeEfgmcn0OuSOD0XLOpiiRvsXuDX
Wf2o8jama4aLbRZpfLPi3JZjLp3wtOaQBO9TRSagNnjM2CcvWw7a6VgN1ZsNDE2TylauNrbz
H1kyJFtUPRHFYpWXontWVZiHOIJrMJRGo9kOH1h5HOqYjYQl7imEcDEpEyhV9K3s0PYzYO4P
j1dXIefmGiQwmQe1ER</vt:lpwstr>
  </property>
  <property fmtid="{D5CDD505-2E9C-101B-9397-08002B2CF9AE}" pid="4" name="_2015_ms_pID_7253431">
    <vt:lpwstr>z3DoShYMfzn3lRkcf4JnixwtmLZzZnNYW0VRlLZi9U626Bc9cnsil2
sRSczEfvcMDE/FifYW73ViNhuthCjoG8lvBLYI+8fby9gRae0o0/OJpOeXA80tjz8tPXneZY
vXR12zinD2eVISvoRScgsVSqB/EDRtNtkb/Y5MHtSnHWn+tMDw28S8i1lArJBL8cQU7myAbe
eb9iYk6hXr8j4AHF47WqwHcJW2tTkEQwWuyG</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1602829248</vt:lpwstr>
  </property>
</Properties>
</file>